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B72D0" w14:textId="03DAA26A" w:rsidR="003E2648" w:rsidRPr="004D7448" w:rsidRDefault="00B801DB" w:rsidP="003E2648">
      <w:pPr>
        <w:jc w:val="center"/>
        <w:rPr>
          <w:rFonts w:asciiTheme="majorEastAsia" w:eastAsiaTheme="majorEastAsia" w:hAnsiTheme="majorEastAsia"/>
          <w:sz w:val="32"/>
        </w:rPr>
      </w:pPr>
      <w:bookmarkStart w:id="0" w:name="_Hlk110010819"/>
      <w:r>
        <w:rPr>
          <w:rFonts w:asciiTheme="majorEastAsia" w:eastAsiaTheme="majorEastAsia" w:hAnsiTheme="majorEastAsia" w:hint="eastAsia"/>
          <w:noProof/>
          <w:sz w:val="32"/>
        </w:rPr>
        <mc:AlternateContent>
          <mc:Choice Requires="wps">
            <w:drawing>
              <wp:anchor distT="0" distB="0" distL="114300" distR="114300" simplePos="0" relativeHeight="251659264" behindDoc="0" locked="0" layoutInCell="1" allowOverlap="1" wp14:anchorId="3286AB0A" wp14:editId="33E31D20">
                <wp:simplePos x="0" y="0"/>
                <wp:positionH relativeFrom="column">
                  <wp:posOffset>165735</wp:posOffset>
                </wp:positionH>
                <wp:positionV relativeFrom="paragraph">
                  <wp:posOffset>137795</wp:posOffset>
                </wp:positionV>
                <wp:extent cx="1990725" cy="704850"/>
                <wp:effectExtent l="57150" t="19050" r="85725" b="171450"/>
                <wp:wrapNone/>
                <wp:docPr id="1" name="吹き出し: 角を丸めた四角形 1"/>
                <wp:cNvGraphicFramePr/>
                <a:graphic xmlns:a="http://schemas.openxmlformats.org/drawingml/2006/main">
                  <a:graphicData uri="http://schemas.microsoft.com/office/word/2010/wordprocessingShape">
                    <wps:wsp>
                      <wps:cNvSpPr/>
                      <wps:spPr>
                        <a:xfrm>
                          <a:off x="0" y="0"/>
                          <a:ext cx="1990725" cy="704850"/>
                        </a:xfrm>
                        <a:prstGeom prst="wedgeRoundRectCallout">
                          <a:avLst/>
                        </a:prstGeom>
                      </wps:spPr>
                      <wps:style>
                        <a:lnRef idx="1">
                          <a:schemeClr val="accent1"/>
                        </a:lnRef>
                        <a:fillRef idx="3">
                          <a:schemeClr val="accent1"/>
                        </a:fillRef>
                        <a:effectRef idx="2">
                          <a:schemeClr val="accent1"/>
                        </a:effectRef>
                        <a:fontRef idx="minor">
                          <a:schemeClr val="lt1"/>
                        </a:fontRef>
                      </wps:style>
                      <wps:txbx>
                        <w:txbxContent>
                          <w:p w14:paraId="1A4A13A5" w14:textId="3B1422D1" w:rsidR="00B801DB" w:rsidRDefault="00B801DB" w:rsidP="00B801DB">
                            <w:pPr>
                              <w:rPr>
                                <w:rFonts w:hint="eastAsia"/>
                              </w:rPr>
                            </w:pPr>
                            <w:r>
                              <w:rPr>
                                <w:rFonts w:hint="eastAsia"/>
                              </w:rPr>
                              <w:t>赤文字は内容を変更しない、申請時には黒文字に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286AB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left:0;text-align:left;margin-left:13.05pt;margin-top:10.85pt;width:156.75pt;height:5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" adj="6300,24300" fillcolor="#4f81bd [3204]" strokecolor="#4579b8 [3044]">
                <v:fill color2="#a7bfde [1620]" rotate="t" angle="180" focus="100%" type="gradient">
                  <o:fill v:ext="view" type="gradientUnscaled"/>
                </v:fill>
                <v:shadow on="t" color="black" opacity="22937f" origin=",.5" offset="0,.63889mm"/>
                <v:textbox>
                  <w:txbxContent>
                    <w:p w14:paraId="1A4A13A5" w14:textId="3B1422D1" w:rsidR="00B801DB" w:rsidRDefault="00B801DB" w:rsidP="00B801DB">
                      <w:pPr>
                        <w:rPr>
                          <w:rFonts w:hint="eastAsia"/>
                        </w:rPr>
                      </w:pPr>
                      <w:r>
                        <w:rPr>
                          <w:rFonts w:hint="eastAsia"/>
                        </w:rPr>
                        <w:t>赤文字は内容を変更しない、申請時には黒文字に</w:t>
                      </w:r>
                    </w:p>
                  </w:txbxContent>
                </v:textbox>
              </v:shape>
            </w:pict>
          </mc:Fallback>
        </mc:AlternateContent>
      </w:r>
      <w:r w:rsidR="00837EE4" w:rsidRPr="004D7448">
        <w:rPr>
          <w:rFonts w:asciiTheme="majorEastAsia" w:eastAsiaTheme="majorEastAsia" w:hAnsiTheme="majorEastAsia" w:hint="eastAsia"/>
          <w:sz w:val="32"/>
        </w:rPr>
        <w:t>研究計画書</w:t>
      </w:r>
    </w:p>
    <w:p w14:paraId="7BAF0DCD" w14:textId="7C69593D" w:rsidR="00AC077E" w:rsidRPr="004D7448" w:rsidRDefault="00837EE4" w:rsidP="003E2648">
      <w:pPr>
        <w:jc w:val="center"/>
      </w:pPr>
      <w:r w:rsidRPr="004D7448">
        <w:rPr>
          <w:rFonts w:hint="eastAsia"/>
        </w:rPr>
        <w:t>『</w:t>
      </w:r>
      <w:commentRangeStart w:id="1"/>
      <w:r w:rsidR="00B801DB">
        <w:rPr>
          <w:rFonts w:hint="eastAsia"/>
        </w:rPr>
        <w:t>XXXX</w:t>
      </w:r>
      <w:commentRangeEnd w:id="1"/>
      <w:r w:rsidR="00B801DB">
        <w:rPr>
          <w:rStyle w:val="ab"/>
        </w:rPr>
        <w:commentReference w:id="1"/>
      </w:r>
      <w:r w:rsidRPr="004D7448">
        <w:rPr>
          <w:rFonts w:hint="eastAsia"/>
        </w:rPr>
        <w:t>』</w:t>
      </w:r>
    </w:p>
    <w:p w14:paraId="177429D6" w14:textId="18A874F8" w:rsidR="00AC077E" w:rsidRPr="004D7448" w:rsidRDefault="00AC077E" w:rsidP="003E2648">
      <w:pPr>
        <w:jc w:val="center"/>
      </w:pPr>
    </w:p>
    <w:p w14:paraId="339571F3" w14:textId="1F167234" w:rsidR="003E2648" w:rsidRPr="00B801DB" w:rsidRDefault="00AC077E" w:rsidP="003E2648">
      <w:pPr>
        <w:jc w:val="center"/>
        <w:rPr>
          <w:color w:val="FF0000"/>
        </w:rPr>
      </w:pPr>
      <w:commentRangeStart w:id="2"/>
      <w:r w:rsidRPr="00B801DB">
        <w:rPr>
          <w:rFonts w:hint="eastAsia"/>
          <w:color w:val="FF0000"/>
        </w:rPr>
        <w:t>-</w:t>
      </w:r>
      <w:r w:rsidRPr="00B801DB">
        <w:rPr>
          <w:rFonts w:hint="eastAsia"/>
          <w:color w:val="FF0000"/>
        </w:rPr>
        <w:t>愛媛県のがん情報を活用するための院内がん登録を中心とした愛媛県がん情報を集約したデータベースの構築と活用に関する研究・</w:t>
      </w:r>
      <w:r w:rsidR="00E83861" w:rsidRPr="00B801DB">
        <w:rPr>
          <w:rFonts w:hint="eastAsia"/>
          <w:color w:val="FF0000"/>
        </w:rPr>
        <w:t>付随研究</w:t>
      </w:r>
      <w:commentRangeEnd w:id="2"/>
      <w:r w:rsidR="00B801DB" w:rsidRPr="00B801DB">
        <w:rPr>
          <w:rStyle w:val="ab"/>
          <w:color w:val="FF0000"/>
        </w:rPr>
        <w:commentReference w:id="2"/>
      </w:r>
    </w:p>
    <w:p w14:paraId="3910F026" w14:textId="2C39526D" w:rsidR="00AC077E" w:rsidRPr="004D7448" w:rsidRDefault="00AC077E" w:rsidP="003E2648">
      <w:pPr>
        <w:jc w:val="center"/>
      </w:pPr>
    </w:p>
    <w:p w14:paraId="59127585" w14:textId="596F3290" w:rsidR="00837EE4" w:rsidRPr="004D7448" w:rsidRDefault="00837EE4" w:rsidP="003E2648">
      <w:pPr>
        <w:jc w:val="center"/>
        <w:rPr>
          <w:rFonts w:asciiTheme="majorEastAsia" w:eastAsiaTheme="majorEastAsia" w:hAnsiTheme="majorEastAsia"/>
          <w:sz w:val="22"/>
          <w:szCs w:val="20"/>
        </w:rPr>
      </w:pPr>
      <w:r w:rsidRPr="004D7448">
        <w:rPr>
          <w:rFonts w:hint="eastAsia"/>
        </w:rPr>
        <w:t>v</w:t>
      </w:r>
      <w:r w:rsidRPr="004D7448">
        <w:t xml:space="preserve">ersion </w:t>
      </w:r>
      <w:r w:rsidR="00B801DB">
        <w:rPr>
          <w:rFonts w:hint="eastAsia"/>
        </w:rPr>
        <w:t>XX</w:t>
      </w:r>
      <w:r w:rsidR="003E2648" w:rsidRPr="004D7448">
        <w:t xml:space="preserve">  </w:t>
      </w:r>
      <w:r w:rsidR="003E2648" w:rsidRPr="004D7448">
        <w:rPr>
          <w:rFonts w:hint="eastAsia"/>
        </w:rPr>
        <w:t>20</w:t>
      </w:r>
      <w:r w:rsidR="00B801DB">
        <w:rPr>
          <w:rFonts w:hint="eastAsia"/>
        </w:rPr>
        <w:t>XX</w:t>
      </w:r>
      <w:r w:rsidR="003E2648" w:rsidRPr="004D7448">
        <w:rPr>
          <w:rFonts w:hint="eastAsia"/>
        </w:rPr>
        <w:t>年</w:t>
      </w:r>
      <w:r w:rsidR="00B801DB">
        <w:rPr>
          <w:rFonts w:hint="eastAsia"/>
        </w:rPr>
        <w:t xml:space="preserve">　</w:t>
      </w:r>
      <w:r w:rsidR="003E2648" w:rsidRPr="004D7448">
        <w:rPr>
          <w:rFonts w:hint="eastAsia"/>
        </w:rPr>
        <w:t>月</w:t>
      </w:r>
      <w:r w:rsidR="00B801DB">
        <w:rPr>
          <w:rFonts w:hint="eastAsia"/>
        </w:rPr>
        <w:t xml:space="preserve">　</w:t>
      </w:r>
      <w:r w:rsidR="003E2648" w:rsidRPr="004D7448">
        <w:rPr>
          <w:rFonts w:hint="eastAsia"/>
        </w:rPr>
        <w:t>日</w:t>
      </w:r>
    </w:p>
    <w:p w14:paraId="6DAF9624" w14:textId="77777777" w:rsidR="003E2648" w:rsidRPr="004D7448" w:rsidRDefault="003E2648" w:rsidP="0012544A">
      <w:pPr>
        <w:rPr>
          <w:rFonts w:asciiTheme="majorEastAsia" w:eastAsiaTheme="majorEastAsia" w:hAnsiTheme="majorEastAsia"/>
        </w:rPr>
      </w:pPr>
    </w:p>
    <w:p w14:paraId="214C1AFD" w14:textId="3D4E1255" w:rsidR="0012544A" w:rsidRPr="004D7448" w:rsidRDefault="00420B97" w:rsidP="0012544A">
      <w:r w:rsidRPr="004D7448">
        <w:rPr>
          <w:rFonts w:asciiTheme="majorEastAsia" w:eastAsiaTheme="majorEastAsia" w:hAnsiTheme="majorEastAsia" w:hint="eastAsia"/>
        </w:rPr>
        <w:t>1 研究の名称：</w:t>
      </w:r>
      <w:r w:rsidR="0012544A" w:rsidRPr="004D7448">
        <w:rPr>
          <w:rFonts w:hint="eastAsia"/>
        </w:rPr>
        <w:t>『</w:t>
      </w:r>
      <w:r w:rsidR="00B801DB">
        <w:rPr>
          <w:rFonts w:hint="eastAsia"/>
        </w:rPr>
        <w:t>XXX</w:t>
      </w:r>
      <w:r w:rsidR="0012544A" w:rsidRPr="004D7448">
        <w:rPr>
          <w:rFonts w:hint="eastAsia"/>
        </w:rPr>
        <w:t>』</w:t>
      </w:r>
    </w:p>
    <w:p w14:paraId="74C16933" w14:textId="77777777" w:rsidR="00531543" w:rsidRPr="004D7448" w:rsidRDefault="00531543" w:rsidP="00420B97">
      <w:pPr>
        <w:spacing w:line="276" w:lineRule="auto"/>
        <w:jc w:val="left"/>
        <w:rPr>
          <w:rFonts w:asciiTheme="majorEastAsia" w:eastAsiaTheme="majorEastAsia" w:hAnsiTheme="majorEastAsia"/>
        </w:rPr>
      </w:pPr>
    </w:p>
    <w:p w14:paraId="4E27FC83" w14:textId="3D405463" w:rsidR="0026553C" w:rsidRPr="004D7448" w:rsidRDefault="00420B97" w:rsidP="00420B97">
      <w:pPr>
        <w:spacing w:line="276" w:lineRule="auto"/>
        <w:jc w:val="left"/>
        <w:rPr>
          <w:rFonts w:asciiTheme="minorEastAsia" w:hAnsiTheme="minorEastAsia"/>
        </w:rPr>
      </w:pPr>
      <w:r w:rsidRPr="004D7448">
        <w:rPr>
          <w:rFonts w:asciiTheme="majorEastAsia" w:eastAsiaTheme="majorEastAsia" w:hAnsiTheme="majorEastAsia" w:hint="eastAsia"/>
        </w:rPr>
        <w:t>2 研究の実施体制</w:t>
      </w:r>
      <w:r w:rsidR="006D064D" w:rsidRPr="004D7448">
        <w:rPr>
          <w:rFonts w:asciiTheme="minorEastAsia" w:hAnsiTheme="minorEastAsia" w:hint="eastAsia"/>
        </w:rPr>
        <w:t>：</w:t>
      </w:r>
    </w:p>
    <w:p w14:paraId="2D0B295C" w14:textId="31582D97" w:rsidR="00617A4A" w:rsidRPr="00B801DB" w:rsidRDefault="006A52A9" w:rsidP="00420B97">
      <w:pPr>
        <w:spacing w:line="276" w:lineRule="auto"/>
        <w:jc w:val="left"/>
        <w:rPr>
          <w:rFonts w:asciiTheme="minorEastAsia" w:hAnsiTheme="minorEastAsia"/>
          <w:color w:val="FF0000"/>
        </w:rPr>
      </w:pPr>
      <w:r w:rsidRPr="00B801DB">
        <w:rPr>
          <w:rFonts w:asciiTheme="minorEastAsia" w:hAnsiTheme="minorEastAsia" w:hint="eastAsia"/>
          <w:color w:val="FF0000"/>
        </w:rPr>
        <w:t>『</w:t>
      </w:r>
      <w:r w:rsidR="0026553C" w:rsidRPr="00B801DB">
        <w:rPr>
          <w:rFonts w:asciiTheme="minorEastAsia" w:hAnsiTheme="minorEastAsia" w:hint="eastAsia"/>
          <w:color w:val="FF0000"/>
        </w:rPr>
        <w:t>愛媛県がん情報データベース計画</w:t>
      </w:r>
      <w:r w:rsidRPr="00B801DB">
        <w:rPr>
          <w:rFonts w:asciiTheme="minorEastAsia" w:hAnsiTheme="minorEastAsia" w:hint="eastAsia"/>
          <w:color w:val="FF0000"/>
        </w:rPr>
        <w:t>』</w:t>
      </w:r>
      <w:r w:rsidR="0026553C" w:rsidRPr="00B801DB">
        <w:rPr>
          <w:rFonts w:asciiTheme="minorEastAsia" w:hAnsiTheme="minorEastAsia" w:hint="eastAsia"/>
          <w:color w:val="FF0000"/>
        </w:rPr>
        <w:t>のデータを利用する。</w:t>
      </w:r>
    </w:p>
    <w:p w14:paraId="5541042F" w14:textId="512D74D9" w:rsidR="00420B97" w:rsidRPr="004D7448" w:rsidRDefault="006D064D" w:rsidP="00420B97">
      <w:pPr>
        <w:spacing w:line="276" w:lineRule="auto"/>
        <w:jc w:val="left"/>
        <w:rPr>
          <w:rFonts w:asciiTheme="minorEastAsia" w:hAnsiTheme="minorEastAsia"/>
        </w:rPr>
      </w:pPr>
      <w:r w:rsidRPr="004D7448">
        <w:rPr>
          <w:rFonts w:asciiTheme="minorEastAsia" w:hAnsiTheme="minorEastAsia" w:hint="eastAsia"/>
        </w:rPr>
        <w:t>研究責任者：</w:t>
      </w:r>
      <w:r w:rsidR="00B801DB">
        <w:rPr>
          <w:rFonts w:asciiTheme="minorEastAsia" w:hAnsiTheme="minorEastAsia" w:hint="eastAsia"/>
        </w:rPr>
        <w:t xml:space="preserve">　</w:t>
      </w:r>
    </w:p>
    <w:p w14:paraId="4F46FDEB" w14:textId="77777777" w:rsidR="00531543" w:rsidRPr="004D7448" w:rsidRDefault="00531543" w:rsidP="00420B97">
      <w:pPr>
        <w:spacing w:line="276" w:lineRule="auto"/>
        <w:jc w:val="left"/>
        <w:rPr>
          <w:rFonts w:asciiTheme="majorEastAsia" w:eastAsiaTheme="majorEastAsia" w:hAnsiTheme="majorEastAsia"/>
        </w:rPr>
      </w:pPr>
    </w:p>
    <w:p w14:paraId="3A4A6979" w14:textId="3AEDC90E" w:rsidR="00420B97" w:rsidRPr="004D7448" w:rsidRDefault="00420B97" w:rsidP="00420B97">
      <w:pPr>
        <w:spacing w:line="276" w:lineRule="auto"/>
        <w:jc w:val="left"/>
        <w:rPr>
          <w:rFonts w:asciiTheme="majorEastAsia" w:eastAsiaTheme="majorEastAsia" w:hAnsiTheme="majorEastAsia"/>
        </w:rPr>
      </w:pPr>
      <w:r w:rsidRPr="004D7448">
        <w:rPr>
          <w:rFonts w:asciiTheme="majorEastAsia" w:eastAsiaTheme="majorEastAsia" w:hAnsiTheme="majorEastAsia"/>
        </w:rPr>
        <w:t xml:space="preserve">3 </w:t>
      </w:r>
      <w:r w:rsidRPr="004D7448">
        <w:rPr>
          <w:rFonts w:asciiTheme="majorEastAsia" w:eastAsiaTheme="majorEastAsia" w:hAnsiTheme="majorEastAsia" w:hint="eastAsia"/>
        </w:rPr>
        <w:t>研究の目的及び意義</w:t>
      </w:r>
    </w:p>
    <w:p w14:paraId="3F52C9AB" w14:textId="01EDE6F7" w:rsidR="007C257A" w:rsidRPr="00B801DB" w:rsidRDefault="007C257A" w:rsidP="0012544A">
      <w:pPr>
        <w:spacing w:line="276" w:lineRule="auto"/>
        <w:jc w:val="left"/>
        <w:rPr>
          <w:rFonts w:asciiTheme="minorEastAsia" w:hAnsiTheme="minorEastAsia"/>
          <w:color w:val="00B050"/>
        </w:rPr>
      </w:pPr>
      <w:r w:rsidRPr="004D7448">
        <w:rPr>
          <w:rFonts w:asciiTheme="minorEastAsia" w:hAnsiTheme="minorEastAsia" w:hint="eastAsia"/>
        </w:rPr>
        <w:t>目的：</w:t>
      </w:r>
      <w:r w:rsidR="00B801DB" w:rsidRPr="004D7448">
        <w:rPr>
          <w:rFonts w:asciiTheme="minorEastAsia" w:hAnsiTheme="minorEastAsia"/>
        </w:rPr>
        <w:t xml:space="preserve"> </w:t>
      </w:r>
      <w:r w:rsidR="00B801DB" w:rsidRPr="00B801DB">
        <w:rPr>
          <w:rFonts w:asciiTheme="minorEastAsia" w:hAnsiTheme="minorEastAsia" w:hint="eastAsia"/>
          <w:color w:val="00B050"/>
        </w:rPr>
        <w:t>（文字数自由）</w:t>
      </w:r>
    </w:p>
    <w:p w14:paraId="322445DC" w14:textId="77777777" w:rsidR="007C257A" w:rsidRPr="004D7448" w:rsidRDefault="007C257A" w:rsidP="0012544A">
      <w:pPr>
        <w:spacing w:line="276" w:lineRule="auto"/>
        <w:jc w:val="left"/>
        <w:rPr>
          <w:rFonts w:asciiTheme="minorEastAsia" w:hAnsiTheme="minorEastAsia"/>
        </w:rPr>
      </w:pPr>
    </w:p>
    <w:p w14:paraId="28A095AA" w14:textId="592B3622" w:rsidR="00B801DB" w:rsidRPr="00B801DB" w:rsidRDefault="007C257A" w:rsidP="00B801DB">
      <w:pPr>
        <w:spacing w:line="276" w:lineRule="auto"/>
        <w:jc w:val="left"/>
        <w:rPr>
          <w:rFonts w:asciiTheme="minorEastAsia" w:hAnsiTheme="minorEastAsia"/>
          <w:color w:val="00B050"/>
        </w:rPr>
      </w:pPr>
      <w:r w:rsidRPr="004D7448">
        <w:rPr>
          <w:rFonts w:asciiTheme="minorEastAsia" w:hAnsiTheme="minorEastAsia" w:hint="eastAsia"/>
        </w:rPr>
        <w:t>意義：</w:t>
      </w:r>
      <w:r w:rsidR="00B801DB" w:rsidRPr="004D7448">
        <w:rPr>
          <w:rFonts w:asciiTheme="minorEastAsia" w:hAnsiTheme="minorEastAsia"/>
        </w:rPr>
        <w:t xml:space="preserve"> </w:t>
      </w:r>
      <w:r w:rsidR="00B801DB" w:rsidRPr="00B801DB">
        <w:rPr>
          <w:rFonts w:asciiTheme="minorEastAsia" w:hAnsiTheme="minorEastAsia" w:hint="eastAsia"/>
          <w:color w:val="00B050"/>
        </w:rPr>
        <w:t>（文字数自由）『愛媛県がん情報データベース計画』のデータ</w:t>
      </w:r>
      <w:r w:rsidR="00B801DB" w:rsidRPr="00B801DB">
        <w:rPr>
          <w:rFonts w:asciiTheme="minorEastAsia" w:hAnsiTheme="minorEastAsia" w:hint="eastAsia"/>
          <w:color w:val="00B050"/>
        </w:rPr>
        <w:t>を利用する意義も書いてあると良い</w:t>
      </w:r>
    </w:p>
    <w:p w14:paraId="0E604123" w14:textId="77777777" w:rsidR="00531543" w:rsidRPr="004D7448" w:rsidRDefault="00531543" w:rsidP="0012544A">
      <w:pPr>
        <w:spacing w:line="276" w:lineRule="auto"/>
        <w:jc w:val="left"/>
        <w:rPr>
          <w:rFonts w:asciiTheme="minorEastAsia" w:hAnsiTheme="minorEastAsia"/>
        </w:rPr>
      </w:pPr>
    </w:p>
    <w:p w14:paraId="46CFDFF6" w14:textId="6E960A88" w:rsidR="00420B97" w:rsidRPr="004D7448" w:rsidRDefault="00420B97" w:rsidP="0012544A">
      <w:pPr>
        <w:spacing w:line="276" w:lineRule="auto"/>
        <w:jc w:val="left"/>
        <w:rPr>
          <w:rFonts w:asciiTheme="majorEastAsia" w:eastAsiaTheme="majorEastAsia" w:hAnsiTheme="majorEastAsia"/>
        </w:rPr>
      </w:pPr>
      <w:r w:rsidRPr="004D7448">
        <w:rPr>
          <w:rFonts w:asciiTheme="majorEastAsia" w:eastAsiaTheme="majorEastAsia" w:hAnsiTheme="majorEastAsia"/>
        </w:rPr>
        <w:t xml:space="preserve">4 </w:t>
      </w:r>
      <w:r w:rsidRPr="004D7448">
        <w:rPr>
          <w:rFonts w:asciiTheme="majorEastAsia" w:eastAsiaTheme="majorEastAsia" w:hAnsiTheme="majorEastAsia" w:hint="eastAsia"/>
        </w:rPr>
        <w:t>研究の方法及び期間</w:t>
      </w:r>
    </w:p>
    <w:p w14:paraId="2FCFB93C" w14:textId="3898F0D3" w:rsidR="00420B97" w:rsidRPr="00B801DB" w:rsidRDefault="00420B97" w:rsidP="00420B97">
      <w:pPr>
        <w:pStyle w:val="a3"/>
        <w:numPr>
          <w:ilvl w:val="0"/>
          <w:numId w:val="2"/>
        </w:numPr>
        <w:spacing w:line="276" w:lineRule="auto"/>
        <w:ind w:leftChars="0"/>
        <w:jc w:val="left"/>
        <w:rPr>
          <w:rFonts w:asciiTheme="minorEastAsia" w:hAnsiTheme="minorEastAsia"/>
          <w:color w:val="FF0000"/>
        </w:rPr>
      </w:pPr>
      <w:r w:rsidRPr="00B801DB">
        <w:rPr>
          <w:rFonts w:asciiTheme="minorEastAsia" w:hAnsiTheme="minorEastAsia" w:hint="eastAsia"/>
          <w:color w:val="FF0000"/>
        </w:rPr>
        <w:t>後ろ向き観察研究</w:t>
      </w:r>
      <w:r w:rsidR="00B801DB">
        <w:rPr>
          <w:rFonts w:asciiTheme="minorEastAsia" w:hAnsiTheme="minorEastAsia" w:hint="eastAsia"/>
          <w:color w:val="FF0000"/>
        </w:rPr>
        <w:t xml:space="preserve">　</w:t>
      </w:r>
      <w:r w:rsidR="00B801DB" w:rsidRPr="00B801DB">
        <w:rPr>
          <w:rFonts w:asciiTheme="minorEastAsia" w:hAnsiTheme="minorEastAsia" w:hint="eastAsia"/>
          <w:color w:val="00B050"/>
        </w:rPr>
        <w:t>基本的にこうなる</w:t>
      </w:r>
    </w:p>
    <w:p w14:paraId="379E63D6" w14:textId="138DD34B" w:rsidR="00833A76" w:rsidRPr="004D7448" w:rsidRDefault="00420B97" w:rsidP="00850AE0">
      <w:pPr>
        <w:pStyle w:val="a3"/>
        <w:numPr>
          <w:ilvl w:val="0"/>
          <w:numId w:val="2"/>
        </w:numPr>
        <w:spacing w:line="276" w:lineRule="auto"/>
        <w:ind w:leftChars="0"/>
        <w:jc w:val="left"/>
        <w:rPr>
          <w:rFonts w:asciiTheme="minorEastAsia" w:hAnsiTheme="minorEastAsia"/>
        </w:rPr>
      </w:pPr>
      <w:r w:rsidRPr="004D7448">
        <w:rPr>
          <w:rFonts w:asciiTheme="minorEastAsia" w:hAnsiTheme="minorEastAsia" w:hint="eastAsia"/>
        </w:rPr>
        <w:t>総研究期間：IRB承認日から</w:t>
      </w:r>
      <w:r w:rsidR="0012544A" w:rsidRPr="004D7448">
        <w:rPr>
          <w:rFonts w:asciiTheme="minorEastAsia" w:hAnsiTheme="minorEastAsia" w:hint="eastAsia"/>
        </w:rPr>
        <w:t>202</w:t>
      </w:r>
      <w:r w:rsidR="00B801DB">
        <w:rPr>
          <w:rFonts w:asciiTheme="minorEastAsia" w:hAnsiTheme="minorEastAsia" w:hint="eastAsia"/>
        </w:rPr>
        <w:t>X</w:t>
      </w:r>
      <w:r w:rsidR="00F25759" w:rsidRPr="004D7448">
        <w:rPr>
          <w:rFonts w:asciiTheme="minorEastAsia" w:hAnsiTheme="minorEastAsia" w:hint="eastAsia"/>
        </w:rPr>
        <w:t>年</w:t>
      </w:r>
      <w:r w:rsidR="00B801DB">
        <w:rPr>
          <w:rFonts w:asciiTheme="minorEastAsia" w:hAnsiTheme="minorEastAsia" w:hint="eastAsia"/>
        </w:rPr>
        <w:t>X</w:t>
      </w:r>
      <w:r w:rsidR="009632AC" w:rsidRPr="004D7448">
        <w:rPr>
          <w:rFonts w:asciiTheme="minorEastAsia" w:hAnsiTheme="minorEastAsia" w:hint="eastAsia"/>
        </w:rPr>
        <w:t>月</w:t>
      </w:r>
      <w:r w:rsidR="00B801DB">
        <w:rPr>
          <w:rFonts w:asciiTheme="minorEastAsia" w:hAnsiTheme="minorEastAsia" w:hint="eastAsia"/>
        </w:rPr>
        <w:t>X</w:t>
      </w:r>
      <w:r w:rsidR="003A14F4">
        <w:rPr>
          <w:rFonts w:asciiTheme="minorEastAsia" w:hAnsiTheme="minorEastAsia" w:hint="eastAsia"/>
        </w:rPr>
        <w:t>日</w:t>
      </w:r>
      <w:r w:rsidR="00ED60B1" w:rsidRPr="004D7448">
        <w:rPr>
          <w:rFonts w:asciiTheme="minorEastAsia" w:hAnsiTheme="minorEastAsia" w:hint="eastAsia"/>
        </w:rPr>
        <w:t xml:space="preserve">　</w:t>
      </w:r>
      <w:r w:rsidR="00B801DB" w:rsidRPr="00B801DB">
        <w:rPr>
          <w:rFonts w:asciiTheme="minorEastAsia" w:hAnsiTheme="minorEastAsia" w:hint="eastAsia"/>
          <w:color w:val="00B050"/>
        </w:rPr>
        <w:t>３年程度</w:t>
      </w:r>
    </w:p>
    <w:p w14:paraId="20CE8837" w14:textId="77777777" w:rsidR="005B1641" w:rsidRPr="004D7448" w:rsidRDefault="00420B97" w:rsidP="00420B97">
      <w:pPr>
        <w:pStyle w:val="a3"/>
        <w:numPr>
          <w:ilvl w:val="0"/>
          <w:numId w:val="2"/>
        </w:numPr>
        <w:spacing w:line="276" w:lineRule="auto"/>
        <w:ind w:leftChars="0"/>
        <w:jc w:val="left"/>
        <w:rPr>
          <w:rFonts w:asciiTheme="minorEastAsia" w:hAnsiTheme="minorEastAsia"/>
        </w:rPr>
      </w:pPr>
      <w:r w:rsidRPr="004D7448">
        <w:rPr>
          <w:rFonts w:asciiTheme="minorEastAsia" w:hAnsiTheme="minorEastAsia" w:hint="eastAsia"/>
        </w:rPr>
        <w:t>収集項目：</w:t>
      </w:r>
      <w:r w:rsidR="00617A4A" w:rsidRPr="004D7448">
        <w:rPr>
          <w:rFonts w:asciiTheme="minorEastAsia" w:hAnsiTheme="minorEastAsia"/>
        </w:rPr>
        <w:t xml:space="preserve"> </w:t>
      </w:r>
    </w:p>
    <w:p w14:paraId="32CB7B02" w14:textId="1BD1A9FB" w:rsidR="003240DE" w:rsidRPr="004D7448" w:rsidRDefault="0026553C">
      <w:pPr>
        <w:spacing w:line="276" w:lineRule="auto"/>
        <w:ind w:leftChars="500" w:left="1200"/>
        <w:jc w:val="left"/>
        <w:rPr>
          <w:rFonts w:asciiTheme="minorEastAsia" w:hAnsiTheme="minorEastAsia"/>
        </w:rPr>
      </w:pPr>
      <w:r w:rsidRPr="004D7448">
        <w:rPr>
          <w:rFonts w:asciiTheme="minorEastAsia" w:hAnsiTheme="minorEastAsia" w:hint="eastAsia"/>
        </w:rPr>
        <w:t>愛媛県がん情報データベース</w:t>
      </w:r>
      <w:r w:rsidR="002E4669" w:rsidRPr="004D7448">
        <w:rPr>
          <w:rFonts w:asciiTheme="minorEastAsia" w:hAnsiTheme="minorEastAsia" w:hint="eastAsia"/>
        </w:rPr>
        <w:t>から以下の項目</w:t>
      </w:r>
      <w:r w:rsidR="004C4080" w:rsidRPr="004D7448">
        <w:rPr>
          <w:rFonts w:asciiTheme="minorEastAsia" w:hAnsiTheme="minorEastAsia" w:hint="eastAsia"/>
        </w:rPr>
        <w:t>を利用する</w:t>
      </w:r>
      <w:r w:rsidR="002E4669" w:rsidRPr="004D7448">
        <w:rPr>
          <w:rFonts w:asciiTheme="minorEastAsia" w:hAnsiTheme="minorEastAsia" w:hint="eastAsia"/>
        </w:rPr>
        <w:t>；</w:t>
      </w:r>
      <w:r w:rsidR="00B801DB" w:rsidRPr="00B801DB">
        <w:rPr>
          <w:rFonts w:asciiTheme="minorEastAsia" w:hAnsiTheme="minorEastAsia" w:hint="eastAsia"/>
          <w:color w:val="00B050"/>
        </w:rPr>
        <w:t>3_ECIDBP項目一覧</w:t>
      </w:r>
      <w:r w:rsidR="00B801DB" w:rsidRPr="00B801DB">
        <w:rPr>
          <w:rFonts w:asciiTheme="minorEastAsia" w:hAnsiTheme="minorEastAsia" w:hint="eastAsia"/>
          <w:color w:val="00B050"/>
        </w:rPr>
        <w:t>を利用できる</w:t>
      </w:r>
    </w:p>
    <w:p w14:paraId="239B3064" w14:textId="5A7F55DD" w:rsidR="008C5A21" w:rsidRPr="004D7448" w:rsidRDefault="00420B97" w:rsidP="00420B97">
      <w:pPr>
        <w:pStyle w:val="a3"/>
        <w:numPr>
          <w:ilvl w:val="0"/>
          <w:numId w:val="2"/>
        </w:numPr>
        <w:spacing w:line="276" w:lineRule="auto"/>
        <w:ind w:leftChars="0"/>
        <w:jc w:val="left"/>
        <w:rPr>
          <w:rFonts w:asciiTheme="minorEastAsia" w:hAnsiTheme="minorEastAsia"/>
        </w:rPr>
      </w:pPr>
      <w:r w:rsidRPr="004D7448">
        <w:rPr>
          <w:rFonts w:asciiTheme="minorEastAsia" w:hAnsiTheme="minorEastAsia" w:hint="eastAsia"/>
        </w:rPr>
        <w:t>検討内容：</w:t>
      </w:r>
      <w:r w:rsidR="00617A4A" w:rsidRPr="004D7448">
        <w:rPr>
          <w:rFonts w:asciiTheme="minorEastAsia" w:hAnsiTheme="minorEastAsia"/>
        </w:rPr>
        <w:t xml:space="preserve"> </w:t>
      </w:r>
      <w:bookmarkStart w:id="3" w:name="_Hlk125640908"/>
      <w:r w:rsidR="00B801DB" w:rsidRPr="00B801DB">
        <w:rPr>
          <w:rFonts w:asciiTheme="minorEastAsia" w:hAnsiTheme="minorEastAsia" w:hint="eastAsia"/>
          <w:color w:val="00B050"/>
        </w:rPr>
        <w:t>具体的に書いた方が良い</w:t>
      </w:r>
    </w:p>
    <w:bookmarkEnd w:id="3"/>
    <w:p w14:paraId="59843400" w14:textId="5572BE33" w:rsidR="00420B97" w:rsidRPr="004D7448" w:rsidRDefault="00420B97" w:rsidP="00B801DB">
      <w:pPr>
        <w:pStyle w:val="a3"/>
        <w:spacing w:line="276" w:lineRule="auto"/>
        <w:ind w:leftChars="0" w:left="1380"/>
        <w:jc w:val="left"/>
        <w:rPr>
          <w:rFonts w:asciiTheme="minorEastAsia" w:hAnsiTheme="minorEastAsia" w:hint="eastAsia"/>
        </w:rPr>
      </w:pPr>
    </w:p>
    <w:p w14:paraId="5E7242DE" w14:textId="77777777" w:rsidR="00175158" w:rsidRPr="004D7448" w:rsidRDefault="00175158" w:rsidP="00420B97">
      <w:pPr>
        <w:spacing w:line="276" w:lineRule="auto"/>
        <w:jc w:val="left"/>
        <w:rPr>
          <w:rFonts w:asciiTheme="majorEastAsia" w:eastAsiaTheme="majorEastAsia" w:hAnsiTheme="majorEastAsia"/>
        </w:rPr>
      </w:pPr>
    </w:p>
    <w:p w14:paraId="3FCBB72C" w14:textId="5DB406B5" w:rsidR="00420B97" w:rsidRPr="004D7448" w:rsidRDefault="00420B97" w:rsidP="00420B97">
      <w:pPr>
        <w:spacing w:line="276" w:lineRule="auto"/>
        <w:jc w:val="left"/>
        <w:rPr>
          <w:rFonts w:asciiTheme="majorEastAsia" w:eastAsiaTheme="majorEastAsia" w:hAnsiTheme="majorEastAsia"/>
        </w:rPr>
      </w:pPr>
      <w:r w:rsidRPr="004D7448">
        <w:rPr>
          <w:rFonts w:asciiTheme="majorEastAsia" w:eastAsiaTheme="majorEastAsia" w:hAnsiTheme="majorEastAsia" w:hint="eastAsia"/>
        </w:rPr>
        <w:t>5 研究対象者の選定方針</w:t>
      </w:r>
    </w:p>
    <w:p w14:paraId="131E4D45" w14:textId="64DD7156" w:rsidR="007E020C" w:rsidRPr="004D7448" w:rsidRDefault="00420B97" w:rsidP="00B801DB">
      <w:pPr>
        <w:spacing w:line="276" w:lineRule="auto"/>
        <w:ind w:leftChars="415" w:left="996"/>
        <w:jc w:val="left"/>
        <w:rPr>
          <w:rFonts w:asciiTheme="minorEastAsia" w:hAnsiTheme="minorEastAsia"/>
        </w:rPr>
      </w:pPr>
      <w:r w:rsidRPr="004D7448">
        <w:rPr>
          <w:rFonts w:asciiTheme="minorEastAsia" w:hAnsiTheme="minorEastAsia" w:hint="eastAsia"/>
        </w:rPr>
        <w:lastRenderedPageBreak/>
        <w:t>選択規準：</w:t>
      </w:r>
      <w:r w:rsidR="0026553C" w:rsidRPr="004D7448">
        <w:rPr>
          <w:rFonts w:asciiTheme="minorEastAsia" w:hAnsiTheme="minorEastAsia"/>
        </w:rPr>
        <w:t xml:space="preserve"> </w:t>
      </w:r>
      <w:r w:rsidR="00B801DB" w:rsidRPr="00B801DB">
        <w:rPr>
          <w:rFonts w:asciiTheme="minorEastAsia" w:hAnsiTheme="minorEastAsia" w:hint="eastAsia"/>
          <w:color w:val="00B050"/>
        </w:rPr>
        <w:t>具体的に。予想される数が書かれた方が良いが概算でよい</w:t>
      </w:r>
    </w:p>
    <w:p w14:paraId="7D55C002" w14:textId="77777777" w:rsidR="00175158" w:rsidRPr="004D7448" w:rsidRDefault="00175158" w:rsidP="00420B97">
      <w:pPr>
        <w:spacing w:line="276" w:lineRule="auto"/>
        <w:jc w:val="left"/>
        <w:rPr>
          <w:rFonts w:asciiTheme="majorEastAsia" w:eastAsiaTheme="majorEastAsia" w:hAnsiTheme="majorEastAsia"/>
        </w:rPr>
      </w:pPr>
    </w:p>
    <w:p w14:paraId="57E2856A" w14:textId="2166BC62" w:rsidR="00420B97" w:rsidRPr="004D7448" w:rsidRDefault="00420B97" w:rsidP="00420B97">
      <w:pPr>
        <w:spacing w:line="276" w:lineRule="auto"/>
        <w:jc w:val="left"/>
        <w:rPr>
          <w:rFonts w:asciiTheme="minorEastAsia" w:hAnsiTheme="minorEastAsia"/>
        </w:rPr>
      </w:pPr>
      <w:r w:rsidRPr="004D7448">
        <w:rPr>
          <w:rFonts w:asciiTheme="majorEastAsia" w:eastAsiaTheme="majorEastAsia" w:hAnsiTheme="majorEastAsia" w:hint="eastAsia"/>
        </w:rPr>
        <w:t>6 研究の科学的合理性の根拠：</w:t>
      </w:r>
      <w:r w:rsidR="00617A4A" w:rsidRPr="004D7448">
        <w:rPr>
          <w:rFonts w:asciiTheme="minorEastAsia" w:hAnsiTheme="minorEastAsia"/>
        </w:rPr>
        <w:t xml:space="preserve"> </w:t>
      </w:r>
    </w:p>
    <w:p w14:paraId="13376B6C" w14:textId="7595662A" w:rsidR="00175158" w:rsidRDefault="00BC6545" w:rsidP="00420B97">
      <w:pPr>
        <w:spacing w:line="276" w:lineRule="auto"/>
        <w:jc w:val="left"/>
        <w:rPr>
          <w:rFonts w:asciiTheme="minorEastAsia" w:hAnsiTheme="minorEastAsia"/>
          <w:color w:val="00B050"/>
        </w:rPr>
      </w:pPr>
      <w:r>
        <w:rPr>
          <w:rFonts w:asciiTheme="majorEastAsia" w:eastAsiaTheme="majorEastAsia" w:hAnsiTheme="majorEastAsia" w:hint="eastAsia"/>
          <w:noProof/>
          <w:sz w:val="32"/>
        </w:rPr>
        <mc:AlternateContent>
          <mc:Choice Requires="wps">
            <w:drawing>
              <wp:anchor distT="0" distB="0" distL="114300" distR="114300" simplePos="0" relativeHeight="251661312" behindDoc="0" locked="0" layoutInCell="1" allowOverlap="1" wp14:anchorId="508F53AB" wp14:editId="1AE98722">
                <wp:simplePos x="0" y="0"/>
                <wp:positionH relativeFrom="column">
                  <wp:posOffset>3918585</wp:posOffset>
                </wp:positionH>
                <wp:positionV relativeFrom="paragraph">
                  <wp:posOffset>366395</wp:posOffset>
                </wp:positionV>
                <wp:extent cx="1990725" cy="704850"/>
                <wp:effectExtent l="57150" t="19050" r="85725" b="171450"/>
                <wp:wrapNone/>
                <wp:docPr id="2" name="吹き出し: 角を丸めた四角形 2"/>
                <wp:cNvGraphicFramePr/>
                <a:graphic xmlns:a="http://schemas.openxmlformats.org/drawingml/2006/main">
                  <a:graphicData uri="http://schemas.microsoft.com/office/word/2010/wordprocessingShape">
                    <wps:wsp>
                      <wps:cNvSpPr/>
                      <wps:spPr>
                        <a:xfrm>
                          <a:off x="0" y="0"/>
                          <a:ext cx="1990725" cy="704850"/>
                        </a:xfrm>
                        <a:prstGeom prst="wedgeRoundRectCallout">
                          <a:avLst/>
                        </a:prstGeom>
                      </wps:spPr>
                      <wps:style>
                        <a:lnRef idx="1">
                          <a:schemeClr val="accent1"/>
                        </a:lnRef>
                        <a:fillRef idx="3">
                          <a:schemeClr val="accent1"/>
                        </a:fillRef>
                        <a:effectRef idx="2">
                          <a:schemeClr val="accent1"/>
                        </a:effectRef>
                        <a:fontRef idx="minor">
                          <a:schemeClr val="lt1"/>
                        </a:fontRef>
                      </wps:style>
                      <wps:txbx>
                        <w:txbxContent>
                          <w:p w14:paraId="3B744C2E" w14:textId="5756A817" w:rsidR="00BC6545" w:rsidRDefault="00BC6545" w:rsidP="00BC6545">
                            <w:pPr>
                              <w:rPr>
                                <w:rFonts w:hint="eastAsia"/>
                              </w:rPr>
                            </w:pPr>
                            <w:r>
                              <w:rPr>
                                <w:rFonts w:hint="eastAsia"/>
                              </w:rPr>
                              <w:t>それ以外に自施設等必要な場所を追加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08F53AB" id="吹き出し: 角を丸めた四角形 2" o:spid="_x0000_s1027" type="#_x0000_t62" style="position:absolute;margin-left:308.55pt;margin-top:28.85pt;width:156.75pt;height:5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" adj="6300,24300" fillcolor="#4f81bd [3204]" strokecolor="#4579b8 [3044]">
                <v:fill color2="#a7bfde [1620]" rotate="t" angle="180" focus="100%" type="gradient">
                  <o:fill v:ext="view" type="gradientUnscaled"/>
                </v:fill>
                <v:shadow on="t" color="black" opacity="22937f" origin=",.5" offset="0,.63889mm"/>
                <v:textbox>
                  <w:txbxContent>
                    <w:p w14:paraId="3B744C2E" w14:textId="5756A817" w:rsidR="00BC6545" w:rsidRDefault="00BC6545" w:rsidP="00BC6545">
                      <w:pPr>
                        <w:rPr>
                          <w:rFonts w:hint="eastAsia"/>
                        </w:rPr>
                      </w:pPr>
                      <w:r>
                        <w:rPr>
                          <w:rFonts w:hint="eastAsia"/>
                        </w:rPr>
                        <w:t>それ以外に自施設等必要な場所を追加</w:t>
                      </w:r>
                    </w:p>
                  </w:txbxContent>
                </v:textbox>
              </v:shape>
            </w:pict>
          </mc:Fallback>
        </mc:AlternateContent>
      </w:r>
      <w:r w:rsidR="00B801DB">
        <w:rPr>
          <w:rFonts w:asciiTheme="minorEastAsia" w:hAnsiTheme="minorEastAsia"/>
        </w:rPr>
        <w:tab/>
      </w:r>
      <w:r w:rsidR="00B801DB" w:rsidRPr="00B801DB">
        <w:rPr>
          <w:rFonts w:asciiTheme="minorEastAsia" w:hAnsiTheme="minorEastAsia" w:hint="eastAsia"/>
          <w:color w:val="00B050"/>
        </w:rPr>
        <w:t>『愛媛県がん情報データベース計画』のデータ</w:t>
      </w:r>
      <w:r w:rsidR="00B801DB">
        <w:rPr>
          <w:rFonts w:asciiTheme="minorEastAsia" w:hAnsiTheme="minorEastAsia" w:hint="eastAsia"/>
          <w:color w:val="00B050"/>
        </w:rPr>
        <w:t>を使わなければいけない理由が書いてある方が良い</w:t>
      </w:r>
    </w:p>
    <w:p w14:paraId="2241615C" w14:textId="788040DA" w:rsidR="00B801DB" w:rsidRPr="004D7448" w:rsidRDefault="00B801DB" w:rsidP="00420B97">
      <w:pPr>
        <w:spacing w:line="276" w:lineRule="auto"/>
        <w:jc w:val="left"/>
        <w:rPr>
          <w:rFonts w:asciiTheme="minorEastAsia" w:hAnsiTheme="minorEastAsia" w:hint="eastAsia"/>
        </w:rPr>
      </w:pPr>
    </w:p>
    <w:p w14:paraId="13DCC9E3" w14:textId="6C03CD95" w:rsidR="00007E06" w:rsidRPr="004D7448" w:rsidRDefault="00420B97" w:rsidP="00420B97">
      <w:pPr>
        <w:spacing w:line="276" w:lineRule="auto"/>
        <w:jc w:val="left"/>
        <w:rPr>
          <w:rFonts w:asciiTheme="majorEastAsia" w:eastAsiaTheme="majorEastAsia" w:hAnsiTheme="majorEastAsia"/>
        </w:rPr>
      </w:pPr>
      <w:r w:rsidRPr="004D7448">
        <w:rPr>
          <w:rFonts w:asciiTheme="majorEastAsia" w:eastAsiaTheme="majorEastAsia" w:hAnsiTheme="majorEastAsia"/>
        </w:rPr>
        <w:t xml:space="preserve">7 </w:t>
      </w:r>
      <w:r w:rsidR="00E03D89" w:rsidRPr="004D7448">
        <w:rPr>
          <w:rFonts w:asciiTheme="majorEastAsia" w:eastAsiaTheme="majorEastAsia" w:hAnsiTheme="majorEastAsia" w:hint="eastAsia"/>
        </w:rPr>
        <w:t>インフォームド・コンセント</w:t>
      </w:r>
      <w:r w:rsidRPr="004D7448">
        <w:rPr>
          <w:rFonts w:asciiTheme="majorEastAsia" w:eastAsiaTheme="majorEastAsia" w:hAnsiTheme="majorEastAsia" w:hint="eastAsia"/>
        </w:rPr>
        <w:t>を受ける手続：</w:t>
      </w:r>
    </w:p>
    <w:p w14:paraId="3A052B71" w14:textId="6A0CDC46" w:rsidR="00175158" w:rsidRPr="00BC6545" w:rsidRDefault="009906F4" w:rsidP="00007E06">
      <w:pPr>
        <w:spacing w:line="276" w:lineRule="auto"/>
        <w:ind w:left="960"/>
        <w:jc w:val="left"/>
        <w:rPr>
          <w:rFonts w:asciiTheme="minorEastAsia" w:hAnsiTheme="minorEastAsia"/>
          <w:color w:val="FF0000"/>
        </w:rPr>
      </w:pPr>
      <w:r w:rsidRPr="00BC6545">
        <w:rPr>
          <w:rFonts w:asciiTheme="minorEastAsia" w:hAnsiTheme="minorEastAsia" w:hint="eastAsia"/>
          <w:color w:val="FF0000"/>
        </w:rPr>
        <w:t>オプトアウト</w:t>
      </w:r>
      <w:r w:rsidR="000D7944" w:rsidRPr="00BC6545">
        <w:rPr>
          <w:rFonts w:asciiTheme="minorEastAsia" w:hAnsiTheme="minorEastAsia" w:hint="eastAsia"/>
          <w:color w:val="FF0000"/>
        </w:rPr>
        <w:t>の手続き</w:t>
      </w:r>
      <w:r w:rsidR="004A3E90" w:rsidRPr="00BC6545">
        <w:rPr>
          <w:rFonts w:asciiTheme="minorEastAsia" w:hAnsiTheme="minorEastAsia" w:hint="eastAsia"/>
          <w:color w:val="FF0000"/>
        </w:rPr>
        <w:t>は</w:t>
      </w:r>
      <w:r w:rsidR="000D7944" w:rsidRPr="00BC6545">
        <w:rPr>
          <w:rFonts w:asciiTheme="minorEastAsia" w:hAnsiTheme="minorEastAsia" w:hint="eastAsia"/>
          <w:color w:val="FF0000"/>
        </w:rPr>
        <w:t>情報公開文章の公示をもって</w:t>
      </w:r>
      <w:r w:rsidR="004A3E90" w:rsidRPr="00BC6545">
        <w:rPr>
          <w:rFonts w:asciiTheme="minorEastAsia" w:hAnsiTheme="minorEastAsia" w:hint="eastAsia"/>
          <w:color w:val="FF0000"/>
        </w:rPr>
        <w:t>行う。</w:t>
      </w:r>
      <w:r w:rsidR="00E03D89" w:rsidRPr="00BC6545">
        <w:rPr>
          <w:rFonts w:asciiTheme="minorEastAsia" w:hAnsiTheme="minorEastAsia" w:hint="eastAsia"/>
          <w:color w:val="FF0000"/>
        </w:rPr>
        <w:t>情報公開文書</w:t>
      </w:r>
      <w:r w:rsidR="006A52A9" w:rsidRPr="00BC6545">
        <w:rPr>
          <w:rFonts w:asciiTheme="minorEastAsia" w:hAnsiTheme="minorEastAsia" w:hint="eastAsia"/>
          <w:color w:val="FF0000"/>
        </w:rPr>
        <w:t>は四国がんセンターと愛媛県がん診療連携協議会・愛媛県がん情報データベースのページに公示する。</w:t>
      </w:r>
      <w:r w:rsidR="004A3E90" w:rsidRPr="00BC6545">
        <w:rPr>
          <w:rFonts w:asciiTheme="minorEastAsia" w:hAnsiTheme="minorEastAsia" w:hint="eastAsia"/>
          <w:color w:val="FF0000"/>
        </w:rPr>
        <w:t>オプトアウトの申し出はこの研究のみではなく愛媛県がん情報データベース全体</w:t>
      </w:r>
      <w:r w:rsidR="005B1641" w:rsidRPr="00BC6545">
        <w:rPr>
          <w:rFonts w:asciiTheme="minorEastAsia" w:hAnsiTheme="minorEastAsia" w:hint="eastAsia"/>
          <w:color w:val="FF0000"/>
        </w:rPr>
        <w:t>に</w:t>
      </w:r>
      <w:r w:rsidR="004A3E90" w:rsidRPr="00BC6545">
        <w:rPr>
          <w:rFonts w:asciiTheme="minorEastAsia" w:hAnsiTheme="minorEastAsia" w:hint="eastAsia"/>
          <w:color w:val="FF0000"/>
        </w:rPr>
        <w:t>対する申し出として取り扱う。</w:t>
      </w:r>
    </w:p>
    <w:p w14:paraId="7124D2E6" w14:textId="77777777" w:rsidR="00175158" w:rsidRPr="004D7448" w:rsidRDefault="00175158" w:rsidP="00420B97">
      <w:pPr>
        <w:spacing w:line="276" w:lineRule="auto"/>
        <w:jc w:val="left"/>
        <w:rPr>
          <w:rFonts w:asciiTheme="minorEastAsia" w:hAnsiTheme="minorEastAsia"/>
        </w:rPr>
      </w:pPr>
    </w:p>
    <w:p w14:paraId="2F80EC63" w14:textId="77777777" w:rsidR="00420B97" w:rsidRPr="004D7448" w:rsidRDefault="00420B97" w:rsidP="00420B97">
      <w:pPr>
        <w:spacing w:line="276" w:lineRule="auto"/>
        <w:jc w:val="left"/>
        <w:rPr>
          <w:rFonts w:asciiTheme="minorEastAsia" w:hAnsiTheme="minorEastAsia"/>
        </w:rPr>
      </w:pPr>
      <w:r w:rsidRPr="004D7448">
        <w:rPr>
          <w:rFonts w:asciiTheme="majorEastAsia" w:eastAsiaTheme="majorEastAsia" w:hAnsiTheme="majorEastAsia" w:hint="eastAsia"/>
        </w:rPr>
        <w:t>8 個人情報等の取扱い</w:t>
      </w:r>
    </w:p>
    <w:p w14:paraId="31311F23" w14:textId="2036EDCD" w:rsidR="005B1641" w:rsidRPr="00BC6545" w:rsidRDefault="00BC6545" w:rsidP="007D5F5C">
      <w:pPr>
        <w:spacing w:line="276" w:lineRule="auto"/>
        <w:ind w:leftChars="415" w:left="996"/>
        <w:jc w:val="left"/>
        <w:rPr>
          <w:rFonts w:asciiTheme="minorEastAsia" w:hAnsiTheme="minorEastAsia"/>
          <w:color w:val="00B050"/>
        </w:rPr>
      </w:pPr>
      <w:r w:rsidRPr="00BC6545">
        <w:rPr>
          <w:rFonts w:asciiTheme="minorEastAsia" w:hAnsiTheme="minorEastAsia" w:hint="eastAsia"/>
          <w:color w:val="00B050"/>
        </w:rPr>
        <w:t>データ使用者が限定されることを記載する</w:t>
      </w:r>
      <w:r>
        <w:rPr>
          <w:rFonts w:asciiTheme="minorEastAsia" w:hAnsiTheme="minorEastAsia" w:hint="eastAsia"/>
          <w:color w:val="00B050"/>
        </w:rPr>
        <w:t>。データの保存場所、セキュリティ等を具体的に記載する。事前に相談可能</w:t>
      </w:r>
    </w:p>
    <w:p w14:paraId="1817987F" w14:textId="72553C1C" w:rsidR="007D5F5C" w:rsidRPr="00BC6545" w:rsidRDefault="005B1641" w:rsidP="00DB4CB2">
      <w:pPr>
        <w:spacing w:line="276" w:lineRule="auto"/>
        <w:jc w:val="left"/>
        <w:rPr>
          <w:rFonts w:asciiTheme="minorEastAsia" w:hAnsiTheme="minorEastAsia"/>
          <w:color w:val="FF0000"/>
        </w:rPr>
      </w:pPr>
      <w:r w:rsidRPr="004D7448">
        <w:rPr>
          <w:rFonts w:asciiTheme="minorEastAsia" w:hAnsiTheme="minorEastAsia"/>
        </w:rPr>
        <w:tab/>
      </w:r>
      <w:r w:rsidR="007F2DD2" w:rsidRPr="00BC6545">
        <w:rPr>
          <w:rFonts w:asciiTheme="minorEastAsia" w:hAnsiTheme="minorEastAsia" w:hint="eastAsia"/>
          <w:color w:val="FF0000"/>
        </w:rPr>
        <w:t>成果物として外部に公表するのは</w:t>
      </w:r>
      <w:r w:rsidR="00175158" w:rsidRPr="00BC6545">
        <w:rPr>
          <w:rFonts w:asciiTheme="minorEastAsia" w:hAnsiTheme="minorEastAsia" w:hint="eastAsia"/>
          <w:color w:val="FF0000"/>
        </w:rPr>
        <w:t>集計表</w:t>
      </w:r>
      <w:r w:rsidR="008C5A21" w:rsidRPr="00BC6545">
        <w:rPr>
          <w:rFonts w:asciiTheme="minorEastAsia" w:hAnsiTheme="minorEastAsia" w:hint="eastAsia"/>
          <w:color w:val="FF0000"/>
        </w:rPr>
        <w:t>と集計手順のみ</w:t>
      </w:r>
      <w:r w:rsidR="00D23E17" w:rsidRPr="00BC6545">
        <w:rPr>
          <w:rFonts w:asciiTheme="minorEastAsia" w:hAnsiTheme="minorEastAsia" w:hint="eastAsia"/>
          <w:color w:val="FF0000"/>
        </w:rPr>
        <w:t>と</w:t>
      </w:r>
      <w:r w:rsidR="008C5A21" w:rsidRPr="00BC6545">
        <w:rPr>
          <w:rFonts w:asciiTheme="minorEastAsia" w:hAnsiTheme="minorEastAsia" w:hint="eastAsia"/>
          <w:color w:val="FF0000"/>
        </w:rPr>
        <w:t>する</w:t>
      </w:r>
      <w:r w:rsidR="00175158" w:rsidRPr="00BC6545">
        <w:rPr>
          <w:rFonts w:asciiTheme="minorEastAsia" w:hAnsiTheme="minorEastAsia" w:hint="eastAsia"/>
          <w:color w:val="FF0000"/>
        </w:rPr>
        <w:t>。</w:t>
      </w:r>
    </w:p>
    <w:p w14:paraId="315212F7" w14:textId="4AEFF1DC" w:rsidR="006A52A9" w:rsidRPr="00BC6545" w:rsidRDefault="006A52A9" w:rsidP="007D5F5C">
      <w:pPr>
        <w:spacing w:line="276" w:lineRule="auto"/>
        <w:ind w:leftChars="415" w:left="996"/>
        <w:jc w:val="left"/>
        <w:rPr>
          <w:rFonts w:asciiTheme="minorEastAsia" w:hAnsiTheme="minorEastAsia"/>
          <w:color w:val="FF0000"/>
        </w:rPr>
      </w:pPr>
      <w:r w:rsidRPr="00BC6545">
        <w:rPr>
          <w:rFonts w:asciiTheme="minorEastAsia" w:hAnsiTheme="minorEastAsia" w:hint="eastAsia"/>
          <w:color w:val="FF0000"/>
        </w:rPr>
        <w:t>集計表等で件数が3</w:t>
      </w:r>
      <w:r w:rsidR="005B1641" w:rsidRPr="00BC6545">
        <w:rPr>
          <w:rFonts w:asciiTheme="minorEastAsia" w:hAnsiTheme="minorEastAsia" w:hint="eastAsia"/>
          <w:color w:val="FF0000"/>
        </w:rPr>
        <w:t>以下</w:t>
      </w:r>
      <w:r w:rsidRPr="00BC6545">
        <w:rPr>
          <w:rFonts w:asciiTheme="minorEastAsia" w:hAnsiTheme="minorEastAsia" w:hint="eastAsia"/>
          <w:color w:val="FF0000"/>
        </w:rPr>
        <w:t>の場合は1～3と表示する。</w:t>
      </w:r>
    </w:p>
    <w:p w14:paraId="4E7FE6FB" w14:textId="380C6F72" w:rsidR="007D5F5C" w:rsidRPr="00BC6545" w:rsidRDefault="007D5F5C" w:rsidP="007D5F5C">
      <w:pPr>
        <w:spacing w:line="276" w:lineRule="auto"/>
        <w:ind w:leftChars="415" w:left="996"/>
        <w:jc w:val="left"/>
        <w:rPr>
          <w:rFonts w:asciiTheme="minorEastAsia" w:hAnsiTheme="minorEastAsia"/>
          <w:color w:val="00B050"/>
        </w:rPr>
      </w:pPr>
      <w:r w:rsidRPr="00BC6545">
        <w:rPr>
          <w:rFonts w:asciiTheme="minorEastAsia" w:hAnsiTheme="minorEastAsia" w:hint="eastAsia"/>
          <w:color w:val="00B050"/>
        </w:rPr>
        <w:t>病院名について</w:t>
      </w:r>
      <w:r w:rsidR="00BC6545" w:rsidRPr="00BC6545">
        <w:rPr>
          <w:rFonts w:asciiTheme="minorEastAsia" w:hAnsiTheme="minorEastAsia" w:hint="eastAsia"/>
          <w:color w:val="00B050"/>
        </w:rPr>
        <w:t>公開するかどうかは記載する</w:t>
      </w:r>
      <w:r w:rsidR="00BC6545">
        <w:rPr>
          <w:rFonts w:asciiTheme="minorEastAsia" w:hAnsiTheme="minorEastAsia" w:hint="eastAsia"/>
          <w:color w:val="00B050"/>
        </w:rPr>
        <w:t>。事情によってはデータ由来となった病院名は公開できない。</w:t>
      </w:r>
    </w:p>
    <w:p w14:paraId="2BAFF9EB" w14:textId="77777777" w:rsidR="00BC6545" w:rsidRDefault="00BC6545" w:rsidP="003E5F55">
      <w:pPr>
        <w:spacing w:line="276" w:lineRule="auto"/>
        <w:ind w:leftChars="5" w:left="254" w:hangingChars="101" w:hanging="242"/>
        <w:jc w:val="left"/>
        <w:rPr>
          <w:rFonts w:asciiTheme="majorEastAsia" w:eastAsiaTheme="majorEastAsia" w:hAnsiTheme="majorEastAsia"/>
        </w:rPr>
      </w:pPr>
    </w:p>
    <w:p w14:paraId="1980CD78" w14:textId="2FD223B1" w:rsidR="00007E06" w:rsidRPr="004D7448" w:rsidRDefault="00420B97" w:rsidP="003E5F55">
      <w:pPr>
        <w:spacing w:line="276" w:lineRule="auto"/>
        <w:ind w:leftChars="5" w:left="254" w:hangingChars="101" w:hanging="242"/>
        <w:jc w:val="left"/>
        <w:rPr>
          <w:rFonts w:asciiTheme="majorEastAsia" w:eastAsiaTheme="majorEastAsia" w:hAnsiTheme="majorEastAsia"/>
        </w:rPr>
      </w:pPr>
      <w:r w:rsidRPr="004D7448">
        <w:rPr>
          <w:rFonts w:asciiTheme="majorEastAsia" w:eastAsiaTheme="majorEastAsia" w:hAnsiTheme="majorEastAsia"/>
        </w:rPr>
        <w:t xml:space="preserve">9 </w:t>
      </w:r>
      <w:r w:rsidRPr="004D7448">
        <w:rPr>
          <w:rFonts w:asciiTheme="majorEastAsia" w:eastAsiaTheme="majorEastAsia" w:hAnsiTheme="majorEastAsia" w:hint="eastAsia"/>
        </w:rPr>
        <w:t>研究対象者に生じる負担並びに予測されるリスク及び利益</w:t>
      </w:r>
      <w:r w:rsidR="003D7AD4" w:rsidRPr="004D7448">
        <w:rPr>
          <w:rFonts w:asciiTheme="majorEastAsia" w:eastAsiaTheme="majorEastAsia" w:hAnsiTheme="majorEastAsia" w:hint="eastAsia"/>
        </w:rPr>
        <w:t>：</w:t>
      </w:r>
    </w:p>
    <w:p w14:paraId="1B73747F" w14:textId="65F939CB" w:rsidR="00420B97" w:rsidRPr="00BC6545" w:rsidRDefault="003D7AD4" w:rsidP="00007E06">
      <w:pPr>
        <w:spacing w:line="276" w:lineRule="auto"/>
        <w:ind w:leftChars="5" w:left="12" w:firstLine="948"/>
        <w:jc w:val="left"/>
        <w:rPr>
          <w:rFonts w:asciiTheme="minorEastAsia" w:hAnsiTheme="minorEastAsia"/>
          <w:color w:val="FF0000"/>
        </w:rPr>
      </w:pPr>
      <w:r w:rsidRPr="00BC6545">
        <w:rPr>
          <w:rFonts w:asciiTheme="minorEastAsia" w:hAnsiTheme="minorEastAsia" w:hint="eastAsia"/>
          <w:color w:val="FF0000"/>
        </w:rPr>
        <w:t>直接</w:t>
      </w:r>
      <w:r w:rsidR="00A41AFE" w:rsidRPr="00BC6545">
        <w:rPr>
          <w:rFonts w:asciiTheme="minorEastAsia" w:hAnsiTheme="minorEastAsia" w:hint="eastAsia"/>
          <w:color w:val="FF0000"/>
        </w:rPr>
        <w:t>のリスク・利益はない</w:t>
      </w:r>
      <w:r w:rsidR="00DF16DE" w:rsidRPr="00BC6545">
        <w:rPr>
          <w:rFonts w:asciiTheme="minorEastAsia" w:hAnsiTheme="minorEastAsia" w:hint="eastAsia"/>
          <w:color w:val="FF0000"/>
        </w:rPr>
        <w:t>。</w:t>
      </w:r>
      <w:r w:rsidR="00BC6545">
        <w:rPr>
          <w:rFonts w:asciiTheme="minorEastAsia" w:hAnsiTheme="minorEastAsia" w:hint="eastAsia"/>
          <w:color w:val="00B050"/>
        </w:rPr>
        <w:t>例外を除き殆どの場合甲記載する</w:t>
      </w:r>
    </w:p>
    <w:p w14:paraId="5EEBB158" w14:textId="77777777" w:rsidR="00175158" w:rsidRPr="004D7448" w:rsidRDefault="00175158" w:rsidP="003E5F55">
      <w:pPr>
        <w:spacing w:line="276" w:lineRule="auto"/>
        <w:ind w:leftChars="5" w:left="254" w:hangingChars="101" w:hanging="242"/>
        <w:jc w:val="left"/>
        <w:rPr>
          <w:rFonts w:asciiTheme="minorEastAsia" w:hAnsiTheme="minorEastAsia"/>
        </w:rPr>
      </w:pPr>
    </w:p>
    <w:p w14:paraId="7A62B799" w14:textId="77777777" w:rsidR="00007E06" w:rsidRPr="004D7448" w:rsidRDefault="00420B97" w:rsidP="00585B45">
      <w:pPr>
        <w:spacing w:line="276" w:lineRule="auto"/>
        <w:jc w:val="left"/>
        <w:rPr>
          <w:rFonts w:asciiTheme="majorEastAsia" w:eastAsiaTheme="majorEastAsia" w:hAnsiTheme="majorEastAsia"/>
        </w:rPr>
      </w:pPr>
      <w:r w:rsidRPr="004D7448">
        <w:rPr>
          <w:rFonts w:asciiTheme="majorEastAsia" w:eastAsiaTheme="majorEastAsia" w:hAnsiTheme="majorEastAsia"/>
        </w:rPr>
        <w:t xml:space="preserve">10 </w:t>
      </w:r>
      <w:r w:rsidRPr="004D7448">
        <w:rPr>
          <w:rFonts w:asciiTheme="majorEastAsia" w:eastAsiaTheme="majorEastAsia" w:hAnsiTheme="majorEastAsia" w:hint="eastAsia"/>
        </w:rPr>
        <w:t>試料・情報の保管及び廃棄の方法：</w:t>
      </w:r>
    </w:p>
    <w:p w14:paraId="035C3222" w14:textId="5CFAEB8B" w:rsidR="00BC6545" w:rsidRPr="00BC6545" w:rsidRDefault="00BC6545" w:rsidP="00007E06">
      <w:pPr>
        <w:spacing w:line="276" w:lineRule="auto"/>
        <w:ind w:leftChars="400" w:left="960"/>
        <w:jc w:val="left"/>
        <w:rPr>
          <w:rFonts w:asciiTheme="minorEastAsia" w:hAnsiTheme="minorEastAsia" w:hint="eastAsia"/>
          <w:color w:val="00B050"/>
        </w:rPr>
      </w:pPr>
      <w:r w:rsidRPr="00BC6545">
        <w:rPr>
          <w:rFonts w:asciiTheme="minorEastAsia" w:hAnsiTheme="minorEastAsia" w:hint="eastAsia"/>
          <w:color w:val="00B050"/>
        </w:rPr>
        <w:t>ネットワークに連結したPCに保存しないことを書く。クライドのセキュリティは高いが、審査委員の受けは悪いので注意</w:t>
      </w:r>
    </w:p>
    <w:p w14:paraId="757A1E77" w14:textId="009C32F9" w:rsidR="00801977" w:rsidRPr="00BC6545" w:rsidRDefault="00E03D89" w:rsidP="00007E06">
      <w:pPr>
        <w:spacing w:line="276" w:lineRule="auto"/>
        <w:ind w:leftChars="400" w:left="960"/>
        <w:jc w:val="left"/>
        <w:rPr>
          <w:rFonts w:asciiTheme="minorEastAsia" w:hAnsiTheme="minorEastAsia"/>
          <w:color w:val="FF0000"/>
        </w:rPr>
      </w:pPr>
      <w:r w:rsidRPr="00BC6545">
        <w:rPr>
          <w:rFonts w:asciiTheme="minorEastAsia" w:hAnsiTheme="minorEastAsia" w:hint="eastAsia"/>
          <w:color w:val="FF0000"/>
        </w:rPr>
        <w:t>研究による中間生成物も</w:t>
      </w:r>
      <w:r w:rsidR="00850AE0" w:rsidRPr="00BC6545">
        <w:rPr>
          <w:rFonts w:asciiTheme="minorEastAsia" w:hAnsiTheme="minorEastAsia" w:hint="eastAsia"/>
          <w:color w:val="FF0000"/>
        </w:rPr>
        <w:t>同様なセキュリティを持つ</w:t>
      </w:r>
      <w:r w:rsidRPr="00BC6545">
        <w:rPr>
          <w:rFonts w:asciiTheme="minorEastAsia" w:hAnsiTheme="minorEastAsia" w:hint="eastAsia"/>
          <w:color w:val="FF0000"/>
        </w:rPr>
        <w:t>PCでのみ使用し、</w:t>
      </w:r>
      <w:r w:rsidR="00585B45" w:rsidRPr="00BC6545">
        <w:rPr>
          <w:rFonts w:asciiTheme="minorEastAsia" w:hAnsiTheme="minorEastAsia" w:hint="eastAsia"/>
          <w:color w:val="FF0000"/>
        </w:rPr>
        <w:t>管理する</w:t>
      </w:r>
      <w:r w:rsidR="00D61A78" w:rsidRPr="00BC6545">
        <w:rPr>
          <w:rFonts w:asciiTheme="minorEastAsia" w:hAnsiTheme="minorEastAsia" w:hint="eastAsia"/>
          <w:color w:val="FF0000"/>
        </w:rPr>
        <w:t>。</w:t>
      </w:r>
      <w:r w:rsidR="00801977" w:rsidRPr="00BC6545">
        <w:rPr>
          <w:rFonts w:asciiTheme="minorEastAsia" w:hAnsiTheme="minorEastAsia" w:hint="eastAsia"/>
          <w:color w:val="FF0000"/>
        </w:rPr>
        <w:t>研究終了後中間生成物は削除する。</w:t>
      </w:r>
    </w:p>
    <w:p w14:paraId="6A41A2E4" w14:textId="77777777" w:rsidR="00175158" w:rsidRPr="004D7448" w:rsidRDefault="00175158" w:rsidP="00420B97">
      <w:pPr>
        <w:spacing w:line="276" w:lineRule="auto"/>
        <w:jc w:val="left"/>
        <w:rPr>
          <w:rFonts w:asciiTheme="minorEastAsia" w:hAnsiTheme="minorEastAsia"/>
          <w:b/>
        </w:rPr>
      </w:pPr>
    </w:p>
    <w:p w14:paraId="0AB6F4A8" w14:textId="77777777" w:rsidR="00007E06" w:rsidRPr="004D7448" w:rsidRDefault="00420B97" w:rsidP="00420B97">
      <w:pPr>
        <w:spacing w:line="276" w:lineRule="auto"/>
        <w:jc w:val="left"/>
        <w:rPr>
          <w:rFonts w:asciiTheme="majorEastAsia" w:eastAsiaTheme="majorEastAsia" w:hAnsiTheme="majorEastAsia"/>
        </w:rPr>
      </w:pPr>
      <w:r w:rsidRPr="004D7448">
        <w:rPr>
          <w:rFonts w:asciiTheme="majorEastAsia" w:eastAsiaTheme="majorEastAsia" w:hAnsiTheme="majorEastAsia"/>
        </w:rPr>
        <w:lastRenderedPageBreak/>
        <w:t xml:space="preserve">11 </w:t>
      </w:r>
      <w:r w:rsidRPr="004D7448">
        <w:rPr>
          <w:rFonts w:asciiTheme="majorEastAsia" w:eastAsiaTheme="majorEastAsia" w:hAnsiTheme="majorEastAsia" w:hint="eastAsia"/>
        </w:rPr>
        <w:t>研究機関の長への報告内容及び方法：</w:t>
      </w:r>
    </w:p>
    <w:p w14:paraId="05CDACA3" w14:textId="4DE5FA0F" w:rsidR="00420B97" w:rsidRPr="00BC6545" w:rsidRDefault="00420B97" w:rsidP="00007E06">
      <w:pPr>
        <w:spacing w:line="276" w:lineRule="auto"/>
        <w:ind w:firstLine="960"/>
        <w:jc w:val="left"/>
        <w:rPr>
          <w:rFonts w:asciiTheme="minorEastAsia" w:hAnsiTheme="minorEastAsia"/>
          <w:color w:val="FF0000"/>
        </w:rPr>
      </w:pPr>
      <w:r w:rsidRPr="00BC6545">
        <w:rPr>
          <w:rFonts w:asciiTheme="minorEastAsia" w:hAnsiTheme="minorEastAsia" w:hint="eastAsia"/>
          <w:color w:val="FF0000"/>
        </w:rPr>
        <w:t>研究計画申請、研究終了報告を行う</w:t>
      </w:r>
      <w:r w:rsidR="00DF16DE" w:rsidRPr="00BC6545">
        <w:rPr>
          <w:rFonts w:asciiTheme="minorEastAsia" w:hAnsiTheme="minorEastAsia" w:hint="eastAsia"/>
          <w:color w:val="FF0000"/>
        </w:rPr>
        <w:t>。</w:t>
      </w:r>
    </w:p>
    <w:p w14:paraId="3C0831D4" w14:textId="77777777" w:rsidR="00175158" w:rsidRPr="004D7448" w:rsidRDefault="00175158" w:rsidP="003E5F55">
      <w:pPr>
        <w:spacing w:line="276" w:lineRule="auto"/>
        <w:ind w:leftChars="5" w:left="362" w:hangingChars="146" w:hanging="350"/>
        <w:jc w:val="left"/>
        <w:rPr>
          <w:rFonts w:asciiTheme="majorEastAsia" w:eastAsiaTheme="majorEastAsia" w:hAnsiTheme="majorEastAsia"/>
        </w:rPr>
      </w:pPr>
    </w:p>
    <w:p w14:paraId="21C0A04F" w14:textId="77777777" w:rsidR="00007E06" w:rsidRPr="004D7448" w:rsidRDefault="00420B97" w:rsidP="003E5F55">
      <w:pPr>
        <w:spacing w:line="276" w:lineRule="auto"/>
        <w:ind w:leftChars="5" w:left="362" w:hangingChars="146" w:hanging="350"/>
        <w:jc w:val="left"/>
        <w:rPr>
          <w:rFonts w:asciiTheme="majorEastAsia" w:eastAsiaTheme="majorEastAsia" w:hAnsiTheme="majorEastAsia"/>
        </w:rPr>
      </w:pPr>
      <w:r w:rsidRPr="004D7448">
        <w:rPr>
          <w:rFonts w:asciiTheme="majorEastAsia" w:eastAsiaTheme="majorEastAsia" w:hAnsiTheme="majorEastAsia"/>
        </w:rPr>
        <w:t xml:space="preserve">12 </w:t>
      </w:r>
      <w:r w:rsidRPr="004D7448">
        <w:rPr>
          <w:rFonts w:asciiTheme="majorEastAsia" w:eastAsiaTheme="majorEastAsia" w:hAnsiTheme="majorEastAsia" w:hint="eastAsia"/>
        </w:rPr>
        <w:t>研究の資金源等、研究機関の研究に係る利益相反及び個人の収益等、研究者等の研究に係る利益相反に関する状況：</w:t>
      </w:r>
    </w:p>
    <w:p w14:paraId="3E649858" w14:textId="27DD39CA" w:rsidR="00420B97" w:rsidRPr="004D7448" w:rsidRDefault="00BC6545" w:rsidP="00007E06">
      <w:pPr>
        <w:spacing w:line="276" w:lineRule="auto"/>
        <w:ind w:leftChars="5" w:left="12" w:firstLine="948"/>
        <w:jc w:val="left"/>
        <w:rPr>
          <w:rFonts w:asciiTheme="minorEastAsia" w:hAnsiTheme="minorEastAsia"/>
        </w:rPr>
      </w:pPr>
      <w:r w:rsidRPr="00BC6545">
        <w:rPr>
          <w:rFonts w:asciiTheme="minorEastAsia" w:hAnsiTheme="minorEastAsia" w:hint="eastAsia"/>
          <w:color w:val="00B050"/>
        </w:rPr>
        <w:t>申請中などCOI申請状況を書く</w:t>
      </w:r>
    </w:p>
    <w:p w14:paraId="56BA8A82" w14:textId="77777777" w:rsidR="00175158" w:rsidRPr="004D7448" w:rsidRDefault="00175158" w:rsidP="00420B97">
      <w:pPr>
        <w:spacing w:line="276" w:lineRule="auto"/>
        <w:jc w:val="left"/>
        <w:rPr>
          <w:rFonts w:asciiTheme="majorEastAsia" w:eastAsiaTheme="majorEastAsia" w:hAnsiTheme="majorEastAsia"/>
        </w:rPr>
      </w:pPr>
    </w:p>
    <w:p w14:paraId="33439D52" w14:textId="2F480EC7" w:rsidR="00801977" w:rsidRPr="004D7448" w:rsidRDefault="00420B97" w:rsidP="00420B97">
      <w:pPr>
        <w:spacing w:line="276" w:lineRule="auto"/>
        <w:jc w:val="left"/>
        <w:rPr>
          <w:rFonts w:asciiTheme="minorEastAsia" w:hAnsiTheme="minorEastAsia"/>
        </w:rPr>
      </w:pPr>
      <w:r w:rsidRPr="004D7448">
        <w:rPr>
          <w:rFonts w:asciiTheme="majorEastAsia" w:eastAsiaTheme="majorEastAsia" w:hAnsiTheme="majorEastAsia" w:hint="eastAsia"/>
        </w:rPr>
        <w:t>13 研究に関する情報公開の方法：</w:t>
      </w:r>
      <w:r w:rsidR="00801977" w:rsidRPr="004D7448">
        <w:rPr>
          <w:rFonts w:asciiTheme="majorEastAsia" w:eastAsiaTheme="majorEastAsia" w:hAnsiTheme="majorEastAsia"/>
        </w:rPr>
        <w:tab/>
      </w:r>
      <w:r w:rsidR="00801977" w:rsidRPr="00BC6545">
        <w:rPr>
          <w:rFonts w:asciiTheme="minorEastAsia" w:hAnsiTheme="minorEastAsia" w:hint="eastAsia"/>
          <w:color w:val="00B050"/>
        </w:rPr>
        <w:t>四国がんセンターと愛媛県がん診療連携協議会・愛媛県がん情報データベースのページに公表する。</w:t>
      </w:r>
      <w:r w:rsidR="00BC6545">
        <w:rPr>
          <w:rFonts w:asciiTheme="minorEastAsia" w:hAnsiTheme="minorEastAsia" w:hint="eastAsia"/>
          <w:color w:val="00B050"/>
        </w:rPr>
        <w:t xml:space="preserve">　７参照</w:t>
      </w:r>
    </w:p>
    <w:p w14:paraId="67C9A49A" w14:textId="77777777" w:rsidR="00801977" w:rsidRPr="004D7448" w:rsidRDefault="00801977" w:rsidP="00420B97">
      <w:pPr>
        <w:spacing w:line="276" w:lineRule="auto"/>
        <w:jc w:val="left"/>
        <w:rPr>
          <w:rFonts w:asciiTheme="minorEastAsia" w:hAnsiTheme="minorEastAsia"/>
        </w:rPr>
      </w:pPr>
    </w:p>
    <w:p w14:paraId="331E553D" w14:textId="77777777" w:rsidR="00007E06" w:rsidRPr="004D7448" w:rsidRDefault="00420B97" w:rsidP="00420B97">
      <w:pPr>
        <w:spacing w:line="276" w:lineRule="auto"/>
        <w:jc w:val="left"/>
        <w:rPr>
          <w:rFonts w:asciiTheme="majorEastAsia" w:eastAsiaTheme="majorEastAsia" w:hAnsiTheme="majorEastAsia"/>
        </w:rPr>
      </w:pPr>
      <w:r w:rsidRPr="004D7448">
        <w:rPr>
          <w:rFonts w:asciiTheme="majorEastAsia" w:eastAsiaTheme="majorEastAsia" w:hAnsiTheme="majorEastAsia"/>
        </w:rPr>
        <w:t xml:space="preserve">14 </w:t>
      </w:r>
      <w:r w:rsidR="00A713B1" w:rsidRPr="004D7448">
        <w:rPr>
          <w:rFonts w:asciiTheme="majorEastAsia" w:eastAsiaTheme="majorEastAsia" w:hAnsiTheme="majorEastAsia" w:hint="eastAsia"/>
        </w:rPr>
        <w:t>研究対象者等及び</w:t>
      </w:r>
      <w:r w:rsidRPr="004D7448">
        <w:rPr>
          <w:rFonts w:asciiTheme="majorEastAsia" w:eastAsiaTheme="majorEastAsia" w:hAnsiTheme="majorEastAsia" w:hint="eastAsia"/>
        </w:rPr>
        <w:t>その関係者からの相談等への対応：</w:t>
      </w:r>
      <w:bookmarkEnd w:id="0"/>
    </w:p>
    <w:p w14:paraId="25A9FBDE" w14:textId="77777777" w:rsidR="00CE19FA" w:rsidRPr="004D7448" w:rsidRDefault="00CE19FA" w:rsidP="00420B97">
      <w:pPr>
        <w:spacing w:line="276" w:lineRule="auto"/>
        <w:jc w:val="left"/>
        <w:rPr>
          <w:rFonts w:asciiTheme="minorEastAsia" w:hAnsiTheme="minorEastAsia"/>
        </w:rPr>
      </w:pPr>
    </w:p>
    <w:p w14:paraId="23E0E238" w14:textId="76CF23CC" w:rsidR="00CE19FA" w:rsidRPr="004D7448" w:rsidRDefault="00CE19FA" w:rsidP="00420B97">
      <w:pPr>
        <w:spacing w:line="276" w:lineRule="auto"/>
        <w:jc w:val="left"/>
        <w:rPr>
          <w:rFonts w:asciiTheme="minorEastAsia" w:hAnsiTheme="minorEastAsia"/>
        </w:rPr>
      </w:pPr>
      <w:r w:rsidRPr="004D7448">
        <w:rPr>
          <w:rFonts w:asciiTheme="minorEastAsia" w:hAnsiTheme="minorEastAsia" w:hint="eastAsia"/>
        </w:rPr>
        <w:t>参考文書</w:t>
      </w:r>
    </w:p>
    <w:p w14:paraId="79BDD73C" w14:textId="7A6BA56E" w:rsidR="00531543" w:rsidRPr="004D7448" w:rsidRDefault="00531543" w:rsidP="006B01EA">
      <w:pPr>
        <w:pStyle w:val="EndNoteBibliography"/>
        <w:rPr>
          <w:rFonts w:asciiTheme="minorEastAsia" w:hAnsiTheme="minorEastAsia"/>
        </w:rPr>
      </w:pPr>
    </w:p>
    <w:sectPr w:rsidR="00531543" w:rsidRPr="004D7448" w:rsidSect="004124D3">
      <w:pgSz w:w="11900" w:h="16840"/>
      <w:pgMar w:top="1418" w:right="1127" w:bottom="1701" w:left="1134" w:header="851" w:footer="992" w:gutter="0"/>
      <w:cols w:space="425"/>
      <w:docGrid w:type="lines" w:linePitch="4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Nori" w:date="2023-04-07T15:52:00Z" w:initials="N">
    <w:p w14:paraId="67E3C58A" w14:textId="4B31E433" w:rsidR="00B801DB" w:rsidRDefault="00B801DB">
      <w:pPr>
        <w:pStyle w:val="ac"/>
      </w:pPr>
      <w:r>
        <w:rPr>
          <w:rStyle w:val="ab"/>
        </w:rPr>
        <w:annotationRef/>
      </w:r>
      <w:r>
        <w:rPr>
          <w:rFonts w:hint="eastAsia"/>
        </w:rPr>
        <w:t>研究課題名を</w:t>
      </w:r>
    </w:p>
  </w:comment>
  <w:comment w:id="2" w:author="Nori" w:date="2023-04-07T15:52:00Z" w:initials="N">
    <w:p w14:paraId="540C586F" w14:textId="3685B761" w:rsidR="00B801DB" w:rsidRDefault="00B801DB">
      <w:pPr>
        <w:pStyle w:val="ac"/>
      </w:pPr>
      <w:r>
        <w:rPr>
          <w:rStyle w:val="ab"/>
        </w:rPr>
        <w:annotationRef/>
      </w:r>
      <w:r>
        <w:rPr>
          <w:rFonts w:hint="eastAsia"/>
        </w:rPr>
        <w:t>愛媛県がん情報データベース計画の付随研究と言う形でデータを利用します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E3C58A" w15:done="0"/>
  <w15:commentEx w15:paraId="540C58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ABAA4" w16cex:dateUtc="2023-04-07T06:52:00Z"/>
  <w16cex:commentExtensible w16cex:durableId="27DABAB6" w16cex:dateUtc="2023-04-07T06: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E3C58A" w16cid:durableId="27DABAA4"/>
  <w16cid:commentId w16cid:paraId="540C586F" w16cid:durableId="27DABA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976EA" w14:textId="77777777" w:rsidR="00B9603B" w:rsidRDefault="00B9603B" w:rsidP="00EA3DDC">
      <w:r>
        <w:separator/>
      </w:r>
    </w:p>
  </w:endnote>
  <w:endnote w:type="continuationSeparator" w:id="0">
    <w:p w14:paraId="3650D0FB" w14:textId="77777777" w:rsidR="00B9603B" w:rsidRDefault="00B9603B" w:rsidP="00EA3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A10DE" w14:textId="77777777" w:rsidR="00B9603B" w:rsidRDefault="00B9603B" w:rsidP="00EA3DDC">
      <w:r>
        <w:separator/>
      </w:r>
    </w:p>
  </w:footnote>
  <w:footnote w:type="continuationSeparator" w:id="0">
    <w:p w14:paraId="46A9E4F7" w14:textId="77777777" w:rsidR="00B9603B" w:rsidRDefault="00B9603B" w:rsidP="00EA3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16526"/>
    <w:multiLevelType w:val="hybridMultilevel"/>
    <w:tmpl w:val="3F0E8A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A1069A"/>
    <w:multiLevelType w:val="hybridMultilevel"/>
    <w:tmpl w:val="D3F874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0B466A"/>
    <w:multiLevelType w:val="hybridMultilevel"/>
    <w:tmpl w:val="C51EBC64"/>
    <w:lvl w:ilvl="0" w:tplc="04090001">
      <w:start w:val="1"/>
      <w:numFmt w:val="bullet"/>
      <w:lvlText w:val=""/>
      <w:lvlJc w:val="left"/>
      <w:pPr>
        <w:ind w:left="1656" w:hanging="420"/>
      </w:pPr>
      <w:rPr>
        <w:rFonts w:ascii="Wingdings" w:hAnsi="Wingdings" w:hint="default"/>
      </w:rPr>
    </w:lvl>
    <w:lvl w:ilvl="1" w:tplc="0409000B" w:tentative="1">
      <w:start w:val="1"/>
      <w:numFmt w:val="bullet"/>
      <w:lvlText w:val=""/>
      <w:lvlJc w:val="left"/>
      <w:pPr>
        <w:ind w:left="2076" w:hanging="420"/>
      </w:pPr>
      <w:rPr>
        <w:rFonts w:ascii="Wingdings" w:hAnsi="Wingdings" w:hint="default"/>
      </w:rPr>
    </w:lvl>
    <w:lvl w:ilvl="2" w:tplc="0409000D" w:tentative="1">
      <w:start w:val="1"/>
      <w:numFmt w:val="bullet"/>
      <w:lvlText w:val=""/>
      <w:lvlJc w:val="left"/>
      <w:pPr>
        <w:ind w:left="2496" w:hanging="420"/>
      </w:pPr>
      <w:rPr>
        <w:rFonts w:ascii="Wingdings" w:hAnsi="Wingdings" w:hint="default"/>
      </w:rPr>
    </w:lvl>
    <w:lvl w:ilvl="3" w:tplc="04090001" w:tentative="1">
      <w:start w:val="1"/>
      <w:numFmt w:val="bullet"/>
      <w:lvlText w:val=""/>
      <w:lvlJc w:val="left"/>
      <w:pPr>
        <w:ind w:left="2916" w:hanging="420"/>
      </w:pPr>
      <w:rPr>
        <w:rFonts w:ascii="Wingdings" w:hAnsi="Wingdings" w:hint="default"/>
      </w:rPr>
    </w:lvl>
    <w:lvl w:ilvl="4" w:tplc="0409000B" w:tentative="1">
      <w:start w:val="1"/>
      <w:numFmt w:val="bullet"/>
      <w:lvlText w:val=""/>
      <w:lvlJc w:val="left"/>
      <w:pPr>
        <w:ind w:left="3336" w:hanging="420"/>
      </w:pPr>
      <w:rPr>
        <w:rFonts w:ascii="Wingdings" w:hAnsi="Wingdings" w:hint="default"/>
      </w:rPr>
    </w:lvl>
    <w:lvl w:ilvl="5" w:tplc="0409000D" w:tentative="1">
      <w:start w:val="1"/>
      <w:numFmt w:val="bullet"/>
      <w:lvlText w:val=""/>
      <w:lvlJc w:val="left"/>
      <w:pPr>
        <w:ind w:left="3756" w:hanging="420"/>
      </w:pPr>
      <w:rPr>
        <w:rFonts w:ascii="Wingdings" w:hAnsi="Wingdings" w:hint="default"/>
      </w:rPr>
    </w:lvl>
    <w:lvl w:ilvl="6" w:tplc="04090001" w:tentative="1">
      <w:start w:val="1"/>
      <w:numFmt w:val="bullet"/>
      <w:lvlText w:val=""/>
      <w:lvlJc w:val="left"/>
      <w:pPr>
        <w:ind w:left="4176" w:hanging="420"/>
      </w:pPr>
      <w:rPr>
        <w:rFonts w:ascii="Wingdings" w:hAnsi="Wingdings" w:hint="default"/>
      </w:rPr>
    </w:lvl>
    <w:lvl w:ilvl="7" w:tplc="0409000B" w:tentative="1">
      <w:start w:val="1"/>
      <w:numFmt w:val="bullet"/>
      <w:lvlText w:val=""/>
      <w:lvlJc w:val="left"/>
      <w:pPr>
        <w:ind w:left="4596" w:hanging="420"/>
      </w:pPr>
      <w:rPr>
        <w:rFonts w:ascii="Wingdings" w:hAnsi="Wingdings" w:hint="default"/>
      </w:rPr>
    </w:lvl>
    <w:lvl w:ilvl="8" w:tplc="0409000D" w:tentative="1">
      <w:start w:val="1"/>
      <w:numFmt w:val="bullet"/>
      <w:lvlText w:val=""/>
      <w:lvlJc w:val="left"/>
      <w:pPr>
        <w:ind w:left="5016" w:hanging="420"/>
      </w:pPr>
      <w:rPr>
        <w:rFonts w:ascii="Wingdings" w:hAnsi="Wingdings" w:hint="default"/>
      </w:rPr>
    </w:lvl>
  </w:abstractNum>
  <w:abstractNum w:abstractNumId="3" w15:restartNumberingAfterBreak="0">
    <w:nsid w:val="467E0CBA"/>
    <w:multiLevelType w:val="hybridMultilevel"/>
    <w:tmpl w:val="F1DE6068"/>
    <w:lvl w:ilvl="0" w:tplc="04090001">
      <w:start w:val="1"/>
      <w:numFmt w:val="bullet"/>
      <w:lvlText w:val=""/>
      <w:lvlJc w:val="left"/>
      <w:pPr>
        <w:ind w:left="1900" w:hanging="420"/>
      </w:pPr>
      <w:rPr>
        <w:rFonts w:ascii="Wingdings" w:hAnsi="Wingdings" w:hint="default"/>
      </w:rPr>
    </w:lvl>
    <w:lvl w:ilvl="1" w:tplc="0409000B" w:tentative="1">
      <w:start w:val="1"/>
      <w:numFmt w:val="bullet"/>
      <w:lvlText w:val=""/>
      <w:lvlJc w:val="left"/>
      <w:pPr>
        <w:ind w:left="2320" w:hanging="420"/>
      </w:pPr>
      <w:rPr>
        <w:rFonts w:ascii="Wingdings" w:hAnsi="Wingdings" w:hint="default"/>
      </w:rPr>
    </w:lvl>
    <w:lvl w:ilvl="2" w:tplc="0409000D" w:tentative="1">
      <w:start w:val="1"/>
      <w:numFmt w:val="bullet"/>
      <w:lvlText w:val=""/>
      <w:lvlJc w:val="left"/>
      <w:pPr>
        <w:ind w:left="2740" w:hanging="420"/>
      </w:pPr>
      <w:rPr>
        <w:rFonts w:ascii="Wingdings" w:hAnsi="Wingdings" w:hint="default"/>
      </w:rPr>
    </w:lvl>
    <w:lvl w:ilvl="3" w:tplc="04090001" w:tentative="1">
      <w:start w:val="1"/>
      <w:numFmt w:val="bullet"/>
      <w:lvlText w:val=""/>
      <w:lvlJc w:val="left"/>
      <w:pPr>
        <w:ind w:left="3160" w:hanging="420"/>
      </w:pPr>
      <w:rPr>
        <w:rFonts w:ascii="Wingdings" w:hAnsi="Wingdings" w:hint="default"/>
      </w:rPr>
    </w:lvl>
    <w:lvl w:ilvl="4" w:tplc="0409000B" w:tentative="1">
      <w:start w:val="1"/>
      <w:numFmt w:val="bullet"/>
      <w:lvlText w:val=""/>
      <w:lvlJc w:val="left"/>
      <w:pPr>
        <w:ind w:left="3580" w:hanging="420"/>
      </w:pPr>
      <w:rPr>
        <w:rFonts w:ascii="Wingdings" w:hAnsi="Wingdings" w:hint="default"/>
      </w:rPr>
    </w:lvl>
    <w:lvl w:ilvl="5" w:tplc="0409000D" w:tentative="1">
      <w:start w:val="1"/>
      <w:numFmt w:val="bullet"/>
      <w:lvlText w:val=""/>
      <w:lvlJc w:val="left"/>
      <w:pPr>
        <w:ind w:left="4000" w:hanging="420"/>
      </w:pPr>
      <w:rPr>
        <w:rFonts w:ascii="Wingdings" w:hAnsi="Wingdings" w:hint="default"/>
      </w:rPr>
    </w:lvl>
    <w:lvl w:ilvl="6" w:tplc="04090001" w:tentative="1">
      <w:start w:val="1"/>
      <w:numFmt w:val="bullet"/>
      <w:lvlText w:val=""/>
      <w:lvlJc w:val="left"/>
      <w:pPr>
        <w:ind w:left="4420" w:hanging="420"/>
      </w:pPr>
      <w:rPr>
        <w:rFonts w:ascii="Wingdings" w:hAnsi="Wingdings" w:hint="default"/>
      </w:rPr>
    </w:lvl>
    <w:lvl w:ilvl="7" w:tplc="0409000B" w:tentative="1">
      <w:start w:val="1"/>
      <w:numFmt w:val="bullet"/>
      <w:lvlText w:val=""/>
      <w:lvlJc w:val="left"/>
      <w:pPr>
        <w:ind w:left="4840" w:hanging="420"/>
      </w:pPr>
      <w:rPr>
        <w:rFonts w:ascii="Wingdings" w:hAnsi="Wingdings" w:hint="default"/>
      </w:rPr>
    </w:lvl>
    <w:lvl w:ilvl="8" w:tplc="0409000D" w:tentative="1">
      <w:start w:val="1"/>
      <w:numFmt w:val="bullet"/>
      <w:lvlText w:val=""/>
      <w:lvlJc w:val="left"/>
      <w:pPr>
        <w:ind w:left="5260" w:hanging="420"/>
      </w:pPr>
      <w:rPr>
        <w:rFonts w:ascii="Wingdings" w:hAnsi="Wingdings" w:hint="default"/>
      </w:rPr>
    </w:lvl>
  </w:abstractNum>
  <w:abstractNum w:abstractNumId="4" w15:restartNumberingAfterBreak="0">
    <w:nsid w:val="4A607CD5"/>
    <w:multiLevelType w:val="hybridMultilevel"/>
    <w:tmpl w:val="B590FDE4"/>
    <w:lvl w:ilvl="0" w:tplc="04090001">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5" w15:restartNumberingAfterBreak="0">
    <w:nsid w:val="565B1D2E"/>
    <w:multiLevelType w:val="hybridMultilevel"/>
    <w:tmpl w:val="505063B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1A07761"/>
    <w:multiLevelType w:val="hybridMultilevel"/>
    <w:tmpl w:val="8F32FDBC"/>
    <w:lvl w:ilvl="0" w:tplc="04090001">
      <w:start w:val="1"/>
      <w:numFmt w:val="bullet"/>
      <w:lvlText w:val=""/>
      <w:lvlJc w:val="left"/>
      <w:pPr>
        <w:ind w:left="960" w:hanging="480"/>
      </w:pPr>
      <w:rPr>
        <w:rFonts w:ascii="Wingdings" w:hAnsi="Wingdings" w:hint="default"/>
      </w:rPr>
    </w:lvl>
    <w:lvl w:ilvl="1" w:tplc="0409000F">
      <w:start w:val="1"/>
      <w:numFmt w:val="decimal"/>
      <w:lvlText w:val="%2."/>
      <w:lvlJc w:val="left"/>
      <w:pPr>
        <w:ind w:left="1380" w:hanging="420"/>
      </w:p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num w:numId="1" w16cid:durableId="953901960">
    <w:abstractNumId w:val="4"/>
  </w:num>
  <w:num w:numId="2" w16cid:durableId="2019119573">
    <w:abstractNumId w:val="6"/>
  </w:num>
  <w:num w:numId="3" w16cid:durableId="78645751">
    <w:abstractNumId w:val="1"/>
  </w:num>
  <w:num w:numId="4" w16cid:durableId="1681394978">
    <w:abstractNumId w:val="0"/>
  </w:num>
  <w:num w:numId="5" w16cid:durableId="791871566">
    <w:abstractNumId w:val="3"/>
  </w:num>
  <w:num w:numId="6" w16cid:durableId="1876039059">
    <w:abstractNumId w:val="2"/>
  </w:num>
  <w:num w:numId="7" w16cid:durableId="174877085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ri">
    <w15:presenceInfo w15:providerId="Windows Live" w15:userId="e95831e1ac81c8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Vancouver Copy婦人科病理&lt;/Style&gt;&lt;LeftDelim&gt;{&lt;/LeftDelim&gt;&lt;RightDelim&gt;}&lt;/RightDelim&gt;&lt;FontName&gt;Century&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pwst9szmvv90hefraqxa52uvszrrxeeesz9&quot;&gt;愛媛県がん情報データベース&lt;record-ids&gt;&lt;item&gt;2&lt;/item&gt;&lt;item&gt;4&lt;/item&gt;&lt;/record-ids&gt;&lt;/item&gt;&lt;/Libraries&gt;"/>
  </w:docVars>
  <w:rsids>
    <w:rsidRoot w:val="00420B97"/>
    <w:rsid w:val="00000AFD"/>
    <w:rsid w:val="00005D66"/>
    <w:rsid w:val="00007E06"/>
    <w:rsid w:val="00022033"/>
    <w:rsid w:val="0003146E"/>
    <w:rsid w:val="00065A48"/>
    <w:rsid w:val="00095E2D"/>
    <w:rsid w:val="000B4483"/>
    <w:rsid w:val="000D43CA"/>
    <w:rsid w:val="000D7944"/>
    <w:rsid w:val="00116C75"/>
    <w:rsid w:val="0012544A"/>
    <w:rsid w:val="00135B19"/>
    <w:rsid w:val="00146A88"/>
    <w:rsid w:val="001527B0"/>
    <w:rsid w:val="00161153"/>
    <w:rsid w:val="00172E77"/>
    <w:rsid w:val="00175158"/>
    <w:rsid w:val="001B47A4"/>
    <w:rsid w:val="001B6537"/>
    <w:rsid w:val="001E2CDA"/>
    <w:rsid w:val="001F0CDC"/>
    <w:rsid w:val="002073A0"/>
    <w:rsid w:val="0023427E"/>
    <w:rsid w:val="00245D40"/>
    <w:rsid w:val="00263B4C"/>
    <w:rsid w:val="0026553C"/>
    <w:rsid w:val="00295D33"/>
    <w:rsid w:val="002A1812"/>
    <w:rsid w:val="002A6E45"/>
    <w:rsid w:val="002B2058"/>
    <w:rsid w:val="002C29FD"/>
    <w:rsid w:val="002C5996"/>
    <w:rsid w:val="002E4669"/>
    <w:rsid w:val="002F745E"/>
    <w:rsid w:val="002F7B1A"/>
    <w:rsid w:val="00310FA0"/>
    <w:rsid w:val="003240DE"/>
    <w:rsid w:val="0033387C"/>
    <w:rsid w:val="00356347"/>
    <w:rsid w:val="003A14F4"/>
    <w:rsid w:val="003A7607"/>
    <w:rsid w:val="003D7AD4"/>
    <w:rsid w:val="003E2648"/>
    <w:rsid w:val="003E30D3"/>
    <w:rsid w:val="003E5F55"/>
    <w:rsid w:val="00400972"/>
    <w:rsid w:val="004124D3"/>
    <w:rsid w:val="004126F9"/>
    <w:rsid w:val="00420B97"/>
    <w:rsid w:val="00462900"/>
    <w:rsid w:val="00474716"/>
    <w:rsid w:val="0049609A"/>
    <w:rsid w:val="004A3E90"/>
    <w:rsid w:val="004A5648"/>
    <w:rsid w:val="004C4080"/>
    <w:rsid w:val="004D7448"/>
    <w:rsid w:val="004F0C2F"/>
    <w:rsid w:val="00516F58"/>
    <w:rsid w:val="00531543"/>
    <w:rsid w:val="00531B7A"/>
    <w:rsid w:val="00562DE3"/>
    <w:rsid w:val="00581F9E"/>
    <w:rsid w:val="00585B45"/>
    <w:rsid w:val="00590286"/>
    <w:rsid w:val="005A164D"/>
    <w:rsid w:val="005B1641"/>
    <w:rsid w:val="005C2AE1"/>
    <w:rsid w:val="005C49C0"/>
    <w:rsid w:val="005C6684"/>
    <w:rsid w:val="005D600E"/>
    <w:rsid w:val="00612C2E"/>
    <w:rsid w:val="00617A4A"/>
    <w:rsid w:val="00622817"/>
    <w:rsid w:val="006329DF"/>
    <w:rsid w:val="006740D0"/>
    <w:rsid w:val="006801A2"/>
    <w:rsid w:val="00682F28"/>
    <w:rsid w:val="006846A4"/>
    <w:rsid w:val="0069183C"/>
    <w:rsid w:val="00693FDB"/>
    <w:rsid w:val="006A52A9"/>
    <w:rsid w:val="006B01EA"/>
    <w:rsid w:val="006D064D"/>
    <w:rsid w:val="00723724"/>
    <w:rsid w:val="0073368D"/>
    <w:rsid w:val="00757D14"/>
    <w:rsid w:val="00762CA6"/>
    <w:rsid w:val="007638BD"/>
    <w:rsid w:val="00780FE9"/>
    <w:rsid w:val="007C257A"/>
    <w:rsid w:val="007D42DA"/>
    <w:rsid w:val="007D5F5C"/>
    <w:rsid w:val="007D6A5A"/>
    <w:rsid w:val="007E020C"/>
    <w:rsid w:val="007F2DD2"/>
    <w:rsid w:val="00801977"/>
    <w:rsid w:val="008122E2"/>
    <w:rsid w:val="0082433F"/>
    <w:rsid w:val="00832DAD"/>
    <w:rsid w:val="00833A76"/>
    <w:rsid w:val="00837EE4"/>
    <w:rsid w:val="00850AE0"/>
    <w:rsid w:val="008A1B64"/>
    <w:rsid w:val="008C5A21"/>
    <w:rsid w:val="008F47A4"/>
    <w:rsid w:val="00905CD6"/>
    <w:rsid w:val="00920F15"/>
    <w:rsid w:val="00934F9B"/>
    <w:rsid w:val="009632AC"/>
    <w:rsid w:val="009719CA"/>
    <w:rsid w:val="009906F4"/>
    <w:rsid w:val="009C4E7E"/>
    <w:rsid w:val="009C6EB0"/>
    <w:rsid w:val="009F5842"/>
    <w:rsid w:val="00A16183"/>
    <w:rsid w:val="00A3472D"/>
    <w:rsid w:val="00A41AFE"/>
    <w:rsid w:val="00A60FA9"/>
    <w:rsid w:val="00A677DC"/>
    <w:rsid w:val="00A713B1"/>
    <w:rsid w:val="00A7490F"/>
    <w:rsid w:val="00A77A40"/>
    <w:rsid w:val="00A901FB"/>
    <w:rsid w:val="00A91F8E"/>
    <w:rsid w:val="00AA16A4"/>
    <w:rsid w:val="00AB2D8A"/>
    <w:rsid w:val="00AC077E"/>
    <w:rsid w:val="00AC60F7"/>
    <w:rsid w:val="00AE44B0"/>
    <w:rsid w:val="00B076F9"/>
    <w:rsid w:val="00B33E96"/>
    <w:rsid w:val="00B64282"/>
    <w:rsid w:val="00B703F3"/>
    <w:rsid w:val="00B801DB"/>
    <w:rsid w:val="00B82873"/>
    <w:rsid w:val="00B8304A"/>
    <w:rsid w:val="00B91770"/>
    <w:rsid w:val="00B9603B"/>
    <w:rsid w:val="00BA0A24"/>
    <w:rsid w:val="00BB6C24"/>
    <w:rsid w:val="00BC60C6"/>
    <w:rsid w:val="00BC6545"/>
    <w:rsid w:val="00BC7A7B"/>
    <w:rsid w:val="00C10981"/>
    <w:rsid w:val="00C776AA"/>
    <w:rsid w:val="00C9159A"/>
    <w:rsid w:val="00CC02F3"/>
    <w:rsid w:val="00CC4EFF"/>
    <w:rsid w:val="00CD1E80"/>
    <w:rsid w:val="00CE19FA"/>
    <w:rsid w:val="00D01A1D"/>
    <w:rsid w:val="00D2208A"/>
    <w:rsid w:val="00D23E17"/>
    <w:rsid w:val="00D61A78"/>
    <w:rsid w:val="00D90B8A"/>
    <w:rsid w:val="00D94F90"/>
    <w:rsid w:val="00DB4CB2"/>
    <w:rsid w:val="00DB7D40"/>
    <w:rsid w:val="00DE1A95"/>
    <w:rsid w:val="00DE23DB"/>
    <w:rsid w:val="00DF16DE"/>
    <w:rsid w:val="00E020BD"/>
    <w:rsid w:val="00E02A50"/>
    <w:rsid w:val="00E03D89"/>
    <w:rsid w:val="00E563EE"/>
    <w:rsid w:val="00E83861"/>
    <w:rsid w:val="00E8732E"/>
    <w:rsid w:val="00EA3DDC"/>
    <w:rsid w:val="00EA4B20"/>
    <w:rsid w:val="00EA7435"/>
    <w:rsid w:val="00EB6949"/>
    <w:rsid w:val="00ED5186"/>
    <w:rsid w:val="00ED60B1"/>
    <w:rsid w:val="00EE784D"/>
    <w:rsid w:val="00EF1C47"/>
    <w:rsid w:val="00F07EAF"/>
    <w:rsid w:val="00F1021D"/>
    <w:rsid w:val="00F14214"/>
    <w:rsid w:val="00F25759"/>
    <w:rsid w:val="00F46986"/>
    <w:rsid w:val="00F60965"/>
    <w:rsid w:val="00F732AF"/>
    <w:rsid w:val="00F90FCD"/>
    <w:rsid w:val="00FA1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1B2A6F4"/>
  <w14:defaultImageDpi w14:val="300"/>
  <w15:docId w15:val="{46591F76-7F54-48FC-9907-3EF34C76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B97"/>
    <w:pPr>
      <w:ind w:leftChars="400" w:left="960"/>
    </w:pPr>
  </w:style>
  <w:style w:type="paragraph" w:styleId="a4">
    <w:name w:val="header"/>
    <w:basedOn w:val="a"/>
    <w:link w:val="a5"/>
    <w:uiPriority w:val="99"/>
    <w:unhideWhenUsed/>
    <w:rsid w:val="00EA3DDC"/>
    <w:pPr>
      <w:tabs>
        <w:tab w:val="center" w:pos="4252"/>
        <w:tab w:val="right" w:pos="8504"/>
      </w:tabs>
      <w:snapToGrid w:val="0"/>
    </w:pPr>
  </w:style>
  <w:style w:type="character" w:customStyle="1" w:styleId="a5">
    <w:name w:val="ヘッダー (文字)"/>
    <w:basedOn w:val="a0"/>
    <w:link w:val="a4"/>
    <w:uiPriority w:val="99"/>
    <w:rsid w:val="00EA3DDC"/>
  </w:style>
  <w:style w:type="paragraph" w:styleId="a6">
    <w:name w:val="footer"/>
    <w:basedOn w:val="a"/>
    <w:link w:val="a7"/>
    <w:uiPriority w:val="99"/>
    <w:unhideWhenUsed/>
    <w:rsid w:val="00EA3DDC"/>
    <w:pPr>
      <w:tabs>
        <w:tab w:val="center" w:pos="4252"/>
        <w:tab w:val="right" w:pos="8504"/>
      </w:tabs>
      <w:snapToGrid w:val="0"/>
    </w:pPr>
  </w:style>
  <w:style w:type="character" w:customStyle="1" w:styleId="a7">
    <w:name w:val="フッター (文字)"/>
    <w:basedOn w:val="a0"/>
    <w:link w:val="a6"/>
    <w:uiPriority w:val="99"/>
    <w:rsid w:val="00EA3DDC"/>
  </w:style>
  <w:style w:type="paragraph" w:customStyle="1" w:styleId="EndNoteBibliographyTitle">
    <w:name w:val="EndNote Bibliography Title"/>
    <w:basedOn w:val="a"/>
    <w:link w:val="EndNoteBibliographyTitle0"/>
    <w:rsid w:val="00CE19FA"/>
    <w:pPr>
      <w:jc w:val="center"/>
    </w:pPr>
    <w:rPr>
      <w:rFonts w:ascii="Century" w:hAnsi="Century"/>
      <w:noProof/>
    </w:rPr>
  </w:style>
  <w:style w:type="character" w:customStyle="1" w:styleId="EndNoteBibliographyTitle0">
    <w:name w:val="EndNote Bibliography Title (文字)"/>
    <w:basedOn w:val="a0"/>
    <w:link w:val="EndNoteBibliographyTitle"/>
    <w:rsid w:val="00CE19FA"/>
    <w:rPr>
      <w:rFonts w:ascii="Century" w:hAnsi="Century"/>
      <w:noProof/>
    </w:rPr>
  </w:style>
  <w:style w:type="paragraph" w:customStyle="1" w:styleId="EndNoteBibliography">
    <w:name w:val="EndNote Bibliography"/>
    <w:basedOn w:val="a"/>
    <w:link w:val="EndNoteBibliography0"/>
    <w:rsid w:val="00CE19FA"/>
    <w:pPr>
      <w:jc w:val="left"/>
    </w:pPr>
    <w:rPr>
      <w:rFonts w:ascii="Century" w:hAnsi="Century"/>
      <w:noProof/>
    </w:rPr>
  </w:style>
  <w:style w:type="character" w:customStyle="1" w:styleId="EndNoteBibliography0">
    <w:name w:val="EndNote Bibliography (文字)"/>
    <w:basedOn w:val="a0"/>
    <w:link w:val="EndNoteBibliography"/>
    <w:rsid w:val="00CE19FA"/>
    <w:rPr>
      <w:rFonts w:ascii="Century" w:hAnsi="Century"/>
      <w:noProof/>
    </w:rPr>
  </w:style>
  <w:style w:type="character" w:styleId="a8">
    <w:name w:val="Hyperlink"/>
    <w:basedOn w:val="a0"/>
    <w:uiPriority w:val="99"/>
    <w:unhideWhenUsed/>
    <w:rsid w:val="00CE19FA"/>
    <w:rPr>
      <w:color w:val="0000FF" w:themeColor="hyperlink"/>
      <w:u w:val="single"/>
    </w:rPr>
  </w:style>
  <w:style w:type="character" w:styleId="a9">
    <w:name w:val="Unresolved Mention"/>
    <w:basedOn w:val="a0"/>
    <w:uiPriority w:val="99"/>
    <w:semiHidden/>
    <w:unhideWhenUsed/>
    <w:rsid w:val="00CE19FA"/>
    <w:rPr>
      <w:color w:val="605E5C"/>
      <w:shd w:val="clear" w:color="auto" w:fill="E1DFDD"/>
    </w:rPr>
  </w:style>
  <w:style w:type="paragraph" w:styleId="aa">
    <w:name w:val="Revision"/>
    <w:hidden/>
    <w:uiPriority w:val="99"/>
    <w:semiHidden/>
    <w:rsid w:val="008C5A21"/>
  </w:style>
  <w:style w:type="character" w:styleId="ab">
    <w:name w:val="annotation reference"/>
    <w:basedOn w:val="a0"/>
    <w:uiPriority w:val="99"/>
    <w:semiHidden/>
    <w:unhideWhenUsed/>
    <w:rsid w:val="006846A4"/>
    <w:rPr>
      <w:sz w:val="18"/>
      <w:szCs w:val="18"/>
    </w:rPr>
  </w:style>
  <w:style w:type="paragraph" w:styleId="ac">
    <w:name w:val="annotation text"/>
    <w:basedOn w:val="a"/>
    <w:link w:val="ad"/>
    <w:uiPriority w:val="99"/>
    <w:unhideWhenUsed/>
    <w:rsid w:val="006846A4"/>
    <w:pPr>
      <w:jc w:val="left"/>
    </w:pPr>
  </w:style>
  <w:style w:type="character" w:customStyle="1" w:styleId="ad">
    <w:name w:val="コメント文字列 (文字)"/>
    <w:basedOn w:val="a0"/>
    <w:link w:val="ac"/>
    <w:uiPriority w:val="99"/>
    <w:rsid w:val="006846A4"/>
  </w:style>
  <w:style w:type="paragraph" w:styleId="ae">
    <w:name w:val="annotation subject"/>
    <w:basedOn w:val="ac"/>
    <w:next w:val="ac"/>
    <w:link w:val="af"/>
    <w:uiPriority w:val="99"/>
    <w:semiHidden/>
    <w:unhideWhenUsed/>
    <w:rsid w:val="006846A4"/>
    <w:rPr>
      <w:b/>
      <w:bCs/>
    </w:rPr>
  </w:style>
  <w:style w:type="character" w:customStyle="1" w:styleId="af">
    <w:name w:val="コメント内容 (文字)"/>
    <w:basedOn w:val="ad"/>
    <w:link w:val="ae"/>
    <w:uiPriority w:val="99"/>
    <w:semiHidden/>
    <w:rsid w:val="006846A4"/>
    <w:rPr>
      <w:b/>
      <w:bCs/>
    </w:rPr>
  </w:style>
  <w:style w:type="character" w:styleId="af0">
    <w:name w:val="FollowedHyperlink"/>
    <w:basedOn w:val="a0"/>
    <w:uiPriority w:val="99"/>
    <w:semiHidden/>
    <w:unhideWhenUsed/>
    <w:rsid w:val="002342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326AE-BC19-4241-9E63-7556981C6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604</Words>
  <Characters>618</Characters>
  <Application>Microsoft Office Word</Application>
  <DocSecurity>0</DocSecurity>
  <Lines>26</Lines>
  <Paragraphs>23</Paragraphs>
  <ScaleCrop>false</ScaleCrop>
  <HeadingPairs>
    <vt:vector size="2" baseType="variant">
      <vt:variant>
        <vt:lpstr>タイトル</vt:lpstr>
      </vt:variant>
      <vt:variant>
        <vt:i4>1</vt:i4>
      </vt:variant>
    </vt:vector>
  </HeadingPairs>
  <TitlesOfParts>
    <vt:vector size="1" baseType="lpstr">
      <vt:lpstr/>
    </vt:vector>
  </TitlesOfParts>
  <Company>独立行政法人国立病院機構四国がんセンター</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 Clinical Research Center</dc:creator>
  <cp:lastModifiedBy>Nori</cp:lastModifiedBy>
  <cp:revision>6</cp:revision>
  <cp:lastPrinted>2022-08-04T01:21:00Z</cp:lastPrinted>
  <dcterms:created xsi:type="dcterms:W3CDTF">2023-04-03T00:54:00Z</dcterms:created>
  <dcterms:modified xsi:type="dcterms:W3CDTF">2023-04-07T07:09:00Z</dcterms:modified>
</cp:coreProperties>
</file>